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2F7" w:rsidRPr="00CD4F2F" w:rsidRDefault="00EF5AF5" w:rsidP="00CD4F2F">
      <w:pPr>
        <w:jc w:val="center"/>
        <w:rPr>
          <w:rFonts w:cstheme="minorHAnsi"/>
          <w:b/>
          <w:sz w:val="22"/>
          <w:szCs w:val="22"/>
          <w:lang w:val="es-MX"/>
        </w:rPr>
      </w:pPr>
      <w:r w:rsidRPr="00CD4F2F">
        <w:rPr>
          <w:rFonts w:cstheme="minorHAnsi"/>
          <w:b/>
          <w:sz w:val="22"/>
          <w:szCs w:val="22"/>
          <w:lang w:val="es-MX"/>
        </w:rPr>
        <w:t>Instituto Tecnológico del Putumayo</w:t>
      </w:r>
    </w:p>
    <w:p w:rsidR="00EF5AF5" w:rsidRPr="00CD4F2F" w:rsidRDefault="00EF5AF5" w:rsidP="00CD4F2F">
      <w:pPr>
        <w:jc w:val="center"/>
        <w:rPr>
          <w:rFonts w:cstheme="minorHAnsi"/>
          <w:b/>
          <w:sz w:val="22"/>
          <w:szCs w:val="22"/>
          <w:lang w:val="es-MX"/>
        </w:rPr>
      </w:pPr>
      <w:r w:rsidRPr="00CD4F2F">
        <w:rPr>
          <w:rFonts w:cstheme="minorHAnsi"/>
          <w:b/>
          <w:sz w:val="22"/>
          <w:szCs w:val="22"/>
          <w:lang w:val="es-MX"/>
        </w:rPr>
        <w:t>Proceso de Autoevalu</w:t>
      </w:r>
      <w:r w:rsidR="00C64D68">
        <w:rPr>
          <w:rFonts w:cstheme="minorHAnsi"/>
          <w:b/>
          <w:sz w:val="22"/>
          <w:szCs w:val="22"/>
          <w:lang w:val="es-MX"/>
        </w:rPr>
        <w:t>ación con Fines de Acreditación.</w:t>
      </w:r>
    </w:p>
    <w:p w:rsidR="00EF5AF5" w:rsidRDefault="00EF5AF5" w:rsidP="00CD4F2F">
      <w:pPr>
        <w:jc w:val="center"/>
        <w:rPr>
          <w:rFonts w:cstheme="minorHAnsi"/>
          <w:b/>
          <w:sz w:val="22"/>
          <w:szCs w:val="22"/>
          <w:lang w:val="es-MX"/>
        </w:rPr>
      </w:pPr>
    </w:p>
    <w:p w:rsidR="00F900D9" w:rsidRDefault="00F900D9" w:rsidP="00CD4F2F">
      <w:pPr>
        <w:jc w:val="center"/>
        <w:rPr>
          <w:rFonts w:cstheme="minorHAnsi"/>
          <w:b/>
          <w:sz w:val="22"/>
          <w:szCs w:val="22"/>
          <w:lang w:val="es-MX"/>
        </w:rPr>
      </w:pPr>
    </w:p>
    <w:p w:rsidR="007B469F" w:rsidRPr="00CD4F2F" w:rsidRDefault="007B469F" w:rsidP="00CD4F2F">
      <w:pPr>
        <w:jc w:val="center"/>
        <w:rPr>
          <w:rFonts w:cstheme="minorHAnsi"/>
          <w:b/>
          <w:sz w:val="22"/>
          <w:szCs w:val="22"/>
          <w:lang w:val="es-MX"/>
        </w:rPr>
      </w:pPr>
      <w:r>
        <w:rPr>
          <w:rFonts w:cstheme="minorHAnsi"/>
          <w:b/>
          <w:sz w:val="22"/>
          <w:szCs w:val="22"/>
          <w:lang w:val="es-MX"/>
        </w:rPr>
        <w:t xml:space="preserve">Municipio: </w:t>
      </w:r>
      <w:r w:rsidR="00F900D9">
        <w:rPr>
          <w:rFonts w:cstheme="minorHAnsi"/>
          <w:b/>
          <w:sz w:val="22"/>
          <w:szCs w:val="22"/>
          <w:lang w:val="es-MX"/>
        </w:rPr>
        <w:t>Mocoa</w:t>
      </w:r>
    </w:p>
    <w:p w:rsidR="007B469F" w:rsidRDefault="007B469F" w:rsidP="005F29F7">
      <w:pPr>
        <w:jc w:val="both"/>
        <w:rPr>
          <w:rFonts w:cstheme="minorHAnsi"/>
          <w:sz w:val="22"/>
          <w:szCs w:val="22"/>
          <w:lang w:val="es-MX"/>
        </w:rPr>
      </w:pPr>
    </w:p>
    <w:p w:rsidR="00FC2ADC" w:rsidRDefault="00FC2ADC" w:rsidP="005F29F7">
      <w:pPr>
        <w:jc w:val="both"/>
        <w:rPr>
          <w:rFonts w:cstheme="minorHAnsi"/>
          <w:b/>
          <w:sz w:val="22"/>
          <w:szCs w:val="22"/>
          <w:u w:val="single"/>
          <w:lang w:val="es-MX"/>
        </w:rPr>
      </w:pPr>
    </w:p>
    <w:p w:rsidR="00FC2ADC" w:rsidRPr="00D25C38" w:rsidRDefault="00FC2ADC" w:rsidP="00FC2ADC">
      <w:pPr>
        <w:jc w:val="both"/>
        <w:rPr>
          <w:rFonts w:eastAsia="MS Mincho" w:cstheme="minorHAnsi"/>
          <w:sz w:val="22"/>
          <w:szCs w:val="22"/>
          <w:lang w:val="es-MX"/>
        </w:rPr>
      </w:pPr>
      <w:r w:rsidRPr="00D25C38">
        <w:rPr>
          <w:rFonts w:eastAsia="MS Mincho" w:cstheme="minorHAnsi"/>
          <w:b/>
          <w:sz w:val="22"/>
          <w:szCs w:val="22"/>
          <w:lang w:val="es-MX"/>
        </w:rPr>
        <w:t>Factor #:</w:t>
      </w:r>
      <w:r w:rsidRPr="00D25C38">
        <w:rPr>
          <w:rFonts w:eastAsia="MS Mincho" w:cstheme="minorHAnsi"/>
          <w:sz w:val="22"/>
          <w:szCs w:val="22"/>
          <w:lang w:val="es-MX"/>
        </w:rPr>
        <w:t xml:space="preserve"> </w:t>
      </w:r>
      <w:r w:rsidR="00301938">
        <w:rPr>
          <w:rFonts w:eastAsia="MS Mincho" w:cstheme="minorHAnsi"/>
          <w:sz w:val="22"/>
          <w:szCs w:val="22"/>
          <w:lang w:val="es-MX"/>
        </w:rPr>
        <w:t>Permanencia y graduación estudiantil</w:t>
      </w:r>
    </w:p>
    <w:p w:rsidR="00FC2ADC" w:rsidRPr="00D25C38" w:rsidRDefault="00FC2ADC" w:rsidP="00FC2ADC">
      <w:pPr>
        <w:jc w:val="both"/>
        <w:rPr>
          <w:rFonts w:eastAsia="MS Mincho" w:cstheme="minorHAnsi"/>
          <w:b/>
          <w:color w:val="000000"/>
          <w:sz w:val="22"/>
          <w:szCs w:val="22"/>
          <w:lang w:val="es-ES_tradnl"/>
        </w:rPr>
      </w:pPr>
      <w:r w:rsidRPr="00D25C38">
        <w:rPr>
          <w:rFonts w:eastAsia="MS Mincho" w:cstheme="minorHAnsi"/>
          <w:b/>
          <w:sz w:val="22"/>
          <w:szCs w:val="22"/>
          <w:lang w:val="es-MX"/>
        </w:rPr>
        <w:t xml:space="preserve">Característica #: </w:t>
      </w:r>
      <w:r w:rsidR="00A150FD" w:rsidRPr="001E7F7E">
        <w:rPr>
          <w:rFonts w:eastAsia="MS Mincho" w:cstheme="minorHAnsi"/>
          <w:sz w:val="22"/>
          <w:szCs w:val="22"/>
          <w:lang w:val="es-MX"/>
        </w:rPr>
        <w:t>Orientación y seguimiento a estudiantes</w:t>
      </w:r>
      <w:r w:rsidR="001E7F7E">
        <w:rPr>
          <w:rFonts w:eastAsia="MS Mincho" w:cstheme="minorHAnsi"/>
          <w:sz w:val="22"/>
          <w:szCs w:val="22"/>
          <w:lang w:val="es-MX"/>
        </w:rPr>
        <w:t>.</w:t>
      </w:r>
    </w:p>
    <w:p w:rsidR="00FC2ADC" w:rsidRPr="00D25C38" w:rsidRDefault="00FC2ADC" w:rsidP="00FC2ADC">
      <w:pPr>
        <w:jc w:val="both"/>
        <w:rPr>
          <w:rFonts w:eastAsia="MS Mincho" w:cstheme="minorHAnsi"/>
          <w:sz w:val="22"/>
          <w:szCs w:val="22"/>
          <w:lang w:val="es-MX"/>
        </w:rPr>
      </w:pPr>
      <w:r w:rsidRPr="00D25C38">
        <w:rPr>
          <w:rFonts w:eastAsia="MS Mincho" w:cstheme="minorHAnsi"/>
          <w:b/>
          <w:sz w:val="22"/>
          <w:szCs w:val="22"/>
          <w:lang w:val="es-MX"/>
        </w:rPr>
        <w:t xml:space="preserve">Aspecto: </w:t>
      </w:r>
      <w:r w:rsidR="00A150FD" w:rsidRPr="00D25C38">
        <w:rPr>
          <w:rFonts w:eastAsia="MS Mincho" w:cstheme="minorHAnsi"/>
          <w:sz w:val="22"/>
          <w:szCs w:val="22"/>
          <w:lang w:val="es-MX"/>
        </w:rPr>
        <w:t>9</w:t>
      </w:r>
    </w:p>
    <w:p w:rsidR="00FC2ADC" w:rsidRPr="00D25C38" w:rsidRDefault="00FC2ADC" w:rsidP="00FC2ADC">
      <w:pPr>
        <w:jc w:val="both"/>
        <w:rPr>
          <w:rFonts w:eastAsia="MS Mincho" w:cstheme="minorHAnsi"/>
          <w:b/>
          <w:sz w:val="22"/>
          <w:szCs w:val="22"/>
          <w:lang w:val="es-MX"/>
        </w:rPr>
      </w:pPr>
      <w:r w:rsidRPr="00D25C38">
        <w:rPr>
          <w:rFonts w:eastAsia="MS Mincho" w:cstheme="minorHAnsi"/>
          <w:b/>
          <w:sz w:val="22"/>
          <w:szCs w:val="22"/>
          <w:lang w:val="es-MX"/>
        </w:rPr>
        <w:t>Indicador #:</w:t>
      </w:r>
      <w:r w:rsidRPr="00D25C38">
        <w:rPr>
          <w:rFonts w:eastAsia="MS Mincho" w:cstheme="minorHAnsi"/>
          <w:sz w:val="22"/>
          <w:szCs w:val="22"/>
          <w:lang w:val="es-ES_tradnl"/>
        </w:rPr>
        <w:t xml:space="preserve"> </w:t>
      </w:r>
      <w:r w:rsidRPr="00D25C38">
        <w:rPr>
          <w:rFonts w:eastAsia="MS Mincho" w:cstheme="minorHAnsi"/>
          <w:sz w:val="22"/>
          <w:szCs w:val="22"/>
          <w:lang w:val="es-MX"/>
        </w:rPr>
        <w:t xml:space="preserve"> </w:t>
      </w:r>
      <w:r w:rsidR="00A150FD" w:rsidRPr="00D25C38">
        <w:rPr>
          <w:rFonts w:eastAsia="MS Mincho" w:cstheme="minorHAnsi"/>
          <w:sz w:val="22"/>
          <w:szCs w:val="22"/>
          <w:lang w:val="es-MX"/>
        </w:rPr>
        <w:t>Demostración del impacto de los procesos de orientación y seguimiento a los estudiantes en su formación, de acuerdo con las características del ingreso.</w:t>
      </w:r>
    </w:p>
    <w:p w:rsidR="00FC2ADC" w:rsidRPr="00D25C38" w:rsidRDefault="00FC2ADC" w:rsidP="00FC2ADC">
      <w:pPr>
        <w:jc w:val="both"/>
        <w:rPr>
          <w:rFonts w:eastAsia="MS Mincho" w:cstheme="minorHAnsi"/>
          <w:b/>
          <w:sz w:val="22"/>
          <w:szCs w:val="22"/>
          <w:lang w:val="es-MX"/>
        </w:rPr>
      </w:pPr>
      <w:r w:rsidRPr="00D25C38">
        <w:rPr>
          <w:rFonts w:eastAsia="MS Mincho" w:cstheme="minorHAnsi"/>
          <w:b/>
          <w:sz w:val="22"/>
          <w:szCs w:val="22"/>
          <w:lang w:val="es-MX"/>
        </w:rPr>
        <w:t>Descripción del Indicador:</w:t>
      </w:r>
    </w:p>
    <w:p w:rsidR="009C1299" w:rsidRPr="00D25C38" w:rsidRDefault="00E6729F" w:rsidP="005F29F7">
      <w:pPr>
        <w:jc w:val="both"/>
        <w:rPr>
          <w:rFonts w:cstheme="minorHAnsi"/>
          <w:sz w:val="22"/>
          <w:szCs w:val="22"/>
          <w:lang w:val="es-MX"/>
        </w:rPr>
      </w:pPr>
      <w:r w:rsidRPr="00D25C38">
        <w:rPr>
          <w:rFonts w:cstheme="minorHAnsi"/>
          <w:sz w:val="22"/>
          <w:szCs w:val="22"/>
          <w:lang w:val="es-MX"/>
        </w:rPr>
        <w:t xml:space="preserve">Evidenciar el impacto de los procesos de orientación y seguimiento a los estudiantes en su formación, de acuerdo con las características del ingreso. Puede incluir el porcentaje de participación de los estudiantes a </w:t>
      </w:r>
      <w:r w:rsidR="0086158F" w:rsidRPr="00D25C38">
        <w:rPr>
          <w:rFonts w:cstheme="minorHAnsi"/>
          <w:sz w:val="22"/>
          <w:szCs w:val="22"/>
          <w:lang w:val="es-MX"/>
        </w:rPr>
        <w:t>través</w:t>
      </w:r>
      <w:r w:rsidRPr="00D25C38">
        <w:rPr>
          <w:rFonts w:cstheme="minorHAnsi"/>
          <w:sz w:val="22"/>
          <w:szCs w:val="22"/>
          <w:lang w:val="es-MX"/>
        </w:rPr>
        <w:t xml:space="preserve"> del tiempo y como llegan a la graduación; a </w:t>
      </w:r>
      <w:r w:rsidR="0086158F" w:rsidRPr="00D25C38">
        <w:rPr>
          <w:rFonts w:cstheme="minorHAnsi"/>
          <w:sz w:val="22"/>
          <w:szCs w:val="22"/>
          <w:lang w:val="es-MX"/>
        </w:rPr>
        <w:t>través</w:t>
      </w:r>
      <w:r w:rsidRPr="00D25C38">
        <w:rPr>
          <w:rFonts w:cstheme="minorHAnsi"/>
          <w:sz w:val="22"/>
          <w:szCs w:val="22"/>
          <w:lang w:val="es-MX"/>
        </w:rPr>
        <w:t xml:space="preserve"> de la aplicación de estrategias de seguimiento</w:t>
      </w:r>
      <w:r w:rsidR="0086158F" w:rsidRPr="00D25C38">
        <w:rPr>
          <w:rFonts w:cstheme="minorHAnsi"/>
          <w:sz w:val="22"/>
          <w:szCs w:val="22"/>
          <w:lang w:val="es-MX"/>
        </w:rPr>
        <w:t>.</w:t>
      </w:r>
    </w:p>
    <w:p w:rsidR="004528AB" w:rsidRDefault="004528AB" w:rsidP="005F29F7">
      <w:pPr>
        <w:jc w:val="both"/>
        <w:rPr>
          <w:rFonts w:cstheme="minorHAnsi"/>
          <w:sz w:val="22"/>
          <w:szCs w:val="22"/>
          <w:highlight w:val="yellow"/>
          <w:lang w:val="es-MX"/>
        </w:rPr>
      </w:pPr>
    </w:p>
    <w:p w:rsidR="004528AB" w:rsidRPr="005142CA" w:rsidRDefault="004528AB" w:rsidP="004528AB">
      <w:pPr>
        <w:jc w:val="both"/>
        <w:rPr>
          <w:rFonts w:cstheme="minorHAnsi"/>
          <w:b/>
          <w:sz w:val="22"/>
          <w:szCs w:val="22"/>
          <w:u w:val="single"/>
          <w:lang w:val="es-MX"/>
        </w:rPr>
      </w:pPr>
      <w:r w:rsidRPr="005142CA">
        <w:rPr>
          <w:rFonts w:cstheme="minorHAnsi"/>
          <w:b/>
          <w:sz w:val="22"/>
          <w:szCs w:val="22"/>
          <w:u w:val="single"/>
          <w:lang w:val="es-MX"/>
        </w:rPr>
        <w:t xml:space="preserve">Respuesta al Indicador: </w:t>
      </w:r>
    </w:p>
    <w:p w:rsidR="009C1299" w:rsidRDefault="009C1299" w:rsidP="005F29F7">
      <w:pPr>
        <w:jc w:val="both"/>
        <w:rPr>
          <w:rFonts w:cstheme="minorHAnsi"/>
          <w:sz w:val="22"/>
          <w:szCs w:val="22"/>
          <w:highlight w:val="yellow"/>
          <w:lang w:val="es-MX"/>
        </w:rPr>
      </w:pPr>
    </w:p>
    <w:p w:rsidR="00E85179" w:rsidRPr="005142CA" w:rsidRDefault="00E85179" w:rsidP="00E85179">
      <w:pPr>
        <w:jc w:val="both"/>
        <w:rPr>
          <w:rFonts w:cstheme="minorHAnsi"/>
          <w:sz w:val="22"/>
          <w:szCs w:val="22"/>
        </w:rPr>
      </w:pPr>
      <w:r w:rsidRPr="005142CA">
        <w:rPr>
          <w:rFonts w:cstheme="minorHAnsi"/>
          <w:sz w:val="22"/>
          <w:szCs w:val="22"/>
        </w:rPr>
        <w:t xml:space="preserve">Partiendo del desarrollo humano como eje central, Bienestar Universitario realiza programas, proyectos, estrategias, y actividades que se fundamentan en una concepción integral del bienestar; por ello, ofrece los elementos necesarios para que cada integrante de la comunidad: </w:t>
      </w:r>
    </w:p>
    <w:p w:rsidR="00E85179" w:rsidRPr="005142CA" w:rsidRDefault="00E85179" w:rsidP="00E85179">
      <w:pPr>
        <w:rPr>
          <w:rFonts w:cstheme="minorHAnsi"/>
          <w:sz w:val="22"/>
          <w:szCs w:val="22"/>
        </w:rPr>
      </w:pPr>
    </w:p>
    <w:p w:rsidR="00E85179" w:rsidRPr="005142CA" w:rsidRDefault="00E85179" w:rsidP="00E85179">
      <w:pPr>
        <w:pStyle w:val="Prrafodelista"/>
        <w:numPr>
          <w:ilvl w:val="0"/>
          <w:numId w:val="6"/>
        </w:numPr>
        <w:contextualSpacing w:val="0"/>
        <w:jc w:val="both"/>
        <w:rPr>
          <w:rFonts w:cstheme="minorHAnsi"/>
          <w:sz w:val="22"/>
          <w:szCs w:val="22"/>
        </w:rPr>
      </w:pPr>
      <w:r w:rsidRPr="005142CA">
        <w:rPr>
          <w:rFonts w:cstheme="minorHAnsi"/>
          <w:sz w:val="22"/>
          <w:szCs w:val="22"/>
        </w:rPr>
        <w:t>Obtenga un buen rendimiento académico.</w:t>
      </w:r>
    </w:p>
    <w:p w:rsidR="00E85179" w:rsidRPr="005142CA" w:rsidRDefault="00E85179" w:rsidP="00E85179">
      <w:pPr>
        <w:pStyle w:val="Prrafodelista"/>
        <w:numPr>
          <w:ilvl w:val="0"/>
          <w:numId w:val="6"/>
        </w:numPr>
        <w:contextualSpacing w:val="0"/>
        <w:jc w:val="both"/>
        <w:rPr>
          <w:rFonts w:cstheme="minorHAnsi"/>
          <w:sz w:val="22"/>
          <w:szCs w:val="22"/>
        </w:rPr>
      </w:pPr>
      <w:r w:rsidRPr="005142CA">
        <w:rPr>
          <w:rFonts w:cstheme="minorHAnsi"/>
          <w:sz w:val="22"/>
          <w:szCs w:val="22"/>
        </w:rPr>
        <w:t>Se integre a la vida universitaria.</w:t>
      </w:r>
    </w:p>
    <w:p w:rsidR="00E85179" w:rsidRPr="005142CA" w:rsidRDefault="00E85179" w:rsidP="00E85179">
      <w:pPr>
        <w:pStyle w:val="Prrafodelista"/>
        <w:numPr>
          <w:ilvl w:val="0"/>
          <w:numId w:val="6"/>
        </w:numPr>
        <w:contextualSpacing w:val="0"/>
        <w:jc w:val="both"/>
        <w:rPr>
          <w:rFonts w:cstheme="minorHAnsi"/>
          <w:sz w:val="22"/>
          <w:szCs w:val="22"/>
        </w:rPr>
      </w:pPr>
      <w:r w:rsidRPr="005142CA">
        <w:rPr>
          <w:rFonts w:cstheme="minorHAnsi"/>
          <w:sz w:val="22"/>
          <w:szCs w:val="22"/>
        </w:rPr>
        <w:t>Encuentre espacios de promoción de su expresión física, estética, psicoafectiva, socio comunicativa, intelectual, política y axiológica.</w:t>
      </w:r>
    </w:p>
    <w:p w:rsidR="00E85179" w:rsidRPr="005142CA" w:rsidRDefault="00E85179" w:rsidP="00E85179">
      <w:pPr>
        <w:pStyle w:val="Prrafodelista"/>
        <w:numPr>
          <w:ilvl w:val="0"/>
          <w:numId w:val="6"/>
        </w:numPr>
        <w:contextualSpacing w:val="0"/>
        <w:jc w:val="both"/>
        <w:rPr>
          <w:rFonts w:cstheme="minorHAnsi"/>
          <w:sz w:val="22"/>
          <w:szCs w:val="22"/>
        </w:rPr>
      </w:pPr>
      <w:r w:rsidRPr="005142CA">
        <w:rPr>
          <w:rFonts w:cstheme="minorHAnsi"/>
          <w:sz w:val="22"/>
          <w:szCs w:val="22"/>
        </w:rPr>
        <w:t>Reconozca sus derechos, necesidades y expectativas.</w:t>
      </w:r>
    </w:p>
    <w:p w:rsidR="00E85179" w:rsidRPr="005142CA" w:rsidRDefault="00E85179" w:rsidP="00E85179">
      <w:pPr>
        <w:pStyle w:val="Prrafodelista"/>
        <w:numPr>
          <w:ilvl w:val="0"/>
          <w:numId w:val="6"/>
        </w:numPr>
        <w:contextualSpacing w:val="0"/>
        <w:jc w:val="both"/>
        <w:rPr>
          <w:rFonts w:cstheme="minorHAnsi"/>
          <w:sz w:val="22"/>
          <w:szCs w:val="22"/>
        </w:rPr>
      </w:pPr>
      <w:r w:rsidRPr="005142CA">
        <w:rPr>
          <w:rFonts w:cstheme="minorHAnsi"/>
          <w:sz w:val="22"/>
          <w:szCs w:val="22"/>
        </w:rPr>
        <w:t>Desarrolle su liderazgo mediante la participación universitaria.</w:t>
      </w:r>
    </w:p>
    <w:p w:rsidR="00E85179" w:rsidRPr="005142CA" w:rsidRDefault="00E85179" w:rsidP="00E85179">
      <w:pPr>
        <w:pStyle w:val="Prrafodelista"/>
        <w:numPr>
          <w:ilvl w:val="0"/>
          <w:numId w:val="6"/>
        </w:numPr>
        <w:contextualSpacing w:val="0"/>
        <w:jc w:val="both"/>
        <w:rPr>
          <w:rFonts w:cstheme="minorHAnsi"/>
          <w:sz w:val="22"/>
          <w:szCs w:val="22"/>
        </w:rPr>
      </w:pPr>
      <w:r w:rsidRPr="005142CA">
        <w:rPr>
          <w:rFonts w:cstheme="minorHAnsi"/>
          <w:sz w:val="22"/>
          <w:szCs w:val="22"/>
        </w:rPr>
        <w:t>Manifieste su sentido de pertenencia institucional.</w:t>
      </w:r>
    </w:p>
    <w:p w:rsidR="00E85179" w:rsidRPr="005142CA" w:rsidRDefault="00E85179" w:rsidP="00E85179">
      <w:pPr>
        <w:pStyle w:val="Prrafodelista"/>
        <w:numPr>
          <w:ilvl w:val="0"/>
          <w:numId w:val="6"/>
        </w:numPr>
        <w:contextualSpacing w:val="0"/>
        <w:jc w:val="both"/>
        <w:rPr>
          <w:rFonts w:cstheme="minorHAnsi"/>
          <w:sz w:val="22"/>
          <w:szCs w:val="22"/>
        </w:rPr>
      </w:pPr>
      <w:r w:rsidRPr="005142CA">
        <w:rPr>
          <w:rFonts w:cstheme="minorHAnsi"/>
          <w:sz w:val="22"/>
          <w:szCs w:val="22"/>
        </w:rPr>
        <w:t>Encuentre oportunidades para alcanzar un mayor grado de madurez y crecimiento personal.</w:t>
      </w:r>
    </w:p>
    <w:p w:rsidR="00381DA6" w:rsidRPr="005142CA" w:rsidRDefault="00381DA6" w:rsidP="00381DA6">
      <w:pPr>
        <w:pStyle w:val="Prrafodelista"/>
        <w:contextualSpacing w:val="0"/>
        <w:jc w:val="both"/>
        <w:rPr>
          <w:rFonts w:cstheme="minorHAnsi"/>
          <w:sz w:val="22"/>
          <w:szCs w:val="22"/>
        </w:rPr>
      </w:pPr>
    </w:p>
    <w:p w:rsidR="00381DA6" w:rsidRPr="005142CA" w:rsidRDefault="00381DA6" w:rsidP="005142CA">
      <w:pPr>
        <w:jc w:val="both"/>
        <w:rPr>
          <w:rFonts w:cstheme="minorHAnsi"/>
          <w:sz w:val="22"/>
          <w:szCs w:val="22"/>
        </w:rPr>
      </w:pPr>
      <w:r w:rsidRPr="005142CA">
        <w:rPr>
          <w:rFonts w:cstheme="minorHAnsi"/>
          <w:sz w:val="22"/>
          <w:szCs w:val="22"/>
        </w:rPr>
        <w:t xml:space="preserve">A </w:t>
      </w:r>
      <w:r w:rsidR="00027E75" w:rsidRPr="005142CA">
        <w:rPr>
          <w:rFonts w:cstheme="minorHAnsi"/>
          <w:sz w:val="22"/>
          <w:szCs w:val="22"/>
        </w:rPr>
        <w:t>continuación,</w:t>
      </w:r>
      <w:r w:rsidRPr="005142CA">
        <w:rPr>
          <w:rFonts w:cstheme="minorHAnsi"/>
          <w:sz w:val="22"/>
          <w:szCs w:val="22"/>
        </w:rPr>
        <w:t xml:space="preserve"> se describe brevemente las estrategias de orientación y seguimiento en su formación desde el ingreso a la institución hasta la culminación de su proceso académico.</w:t>
      </w:r>
    </w:p>
    <w:p w:rsidR="00CC79A2" w:rsidRDefault="00CC79A2" w:rsidP="00CC79A2">
      <w:pPr>
        <w:pStyle w:val="Titulo2"/>
        <w:ind w:left="0"/>
        <w:jc w:val="both"/>
        <w:rPr>
          <w:rFonts w:asciiTheme="minorHAnsi" w:eastAsiaTheme="minorEastAsia" w:hAnsiTheme="minorHAnsi" w:cstheme="minorHAnsi"/>
          <w:b w:val="0"/>
          <w:iCs w:val="0"/>
          <w:kern w:val="0"/>
          <w:szCs w:val="22"/>
          <w:lang w:val="es-MX"/>
        </w:rPr>
      </w:pPr>
    </w:p>
    <w:p w:rsidR="00E85179" w:rsidRPr="005142CA" w:rsidRDefault="00E85179" w:rsidP="00CC79A2">
      <w:pPr>
        <w:pStyle w:val="Titulo2"/>
        <w:ind w:left="0"/>
        <w:jc w:val="both"/>
        <w:rPr>
          <w:szCs w:val="22"/>
        </w:rPr>
      </w:pPr>
      <w:r w:rsidRPr="005142CA">
        <w:rPr>
          <w:szCs w:val="22"/>
        </w:rPr>
        <w:t xml:space="preserve">Área de </w:t>
      </w:r>
      <w:r w:rsidRPr="005142CA">
        <w:rPr>
          <w:rFonts w:eastAsia="Calibri"/>
          <w:szCs w:val="22"/>
        </w:rPr>
        <w:t xml:space="preserve">Promoción de Estrategias </w:t>
      </w:r>
      <w:r w:rsidRPr="005142CA">
        <w:rPr>
          <w:szCs w:val="22"/>
        </w:rPr>
        <w:t>de Permanencia y Graduación Estudiantil</w:t>
      </w:r>
    </w:p>
    <w:p w:rsidR="00E85179" w:rsidRPr="005142CA" w:rsidRDefault="00E85179" w:rsidP="005142CA">
      <w:pPr>
        <w:jc w:val="both"/>
        <w:rPr>
          <w:rFonts w:eastAsiaTheme="minorHAnsi" w:cstheme="minorHAnsi"/>
          <w:sz w:val="22"/>
          <w:szCs w:val="22"/>
          <w:lang w:eastAsia="en-US"/>
        </w:rPr>
      </w:pPr>
      <w:r w:rsidRPr="005142CA">
        <w:rPr>
          <w:rFonts w:eastAsiaTheme="minorHAnsi" w:cstheme="minorHAnsi"/>
          <w:sz w:val="22"/>
          <w:szCs w:val="22"/>
          <w:lang w:eastAsia="en-US"/>
        </w:rPr>
        <w:t>Esta área tiene como objetivo el de coordinar las acciones institucionales preventivas de atención para mitigar los factores de riesgo de deserción, mediante el acompañamiento en los aspectos académicos, psicosociales, convivencia y de promoción socioeconómica a los estudiantes para lograr la culminación de su proyecto educativo.</w:t>
      </w:r>
    </w:p>
    <w:p w:rsidR="00E85179" w:rsidRPr="00344B51" w:rsidRDefault="00E85179" w:rsidP="00E85179">
      <w:pPr>
        <w:rPr>
          <w:rFonts w:eastAsiaTheme="minorHAnsi" w:cstheme="minorHAnsi"/>
          <w:szCs w:val="22"/>
          <w:lang w:eastAsia="en-US"/>
        </w:rPr>
      </w:pPr>
    </w:p>
    <w:p w:rsidR="00E85179" w:rsidRPr="00344B51" w:rsidRDefault="00E85179" w:rsidP="00E85179">
      <w:pPr>
        <w:rPr>
          <w:rFonts w:eastAsiaTheme="minorHAnsi" w:cstheme="minorHAnsi"/>
          <w:b/>
          <w:szCs w:val="22"/>
          <w:lang w:eastAsia="en-US"/>
        </w:rPr>
      </w:pPr>
      <w:bookmarkStart w:id="0" w:name="_Toc167783573"/>
      <w:r w:rsidRPr="00344B51">
        <w:rPr>
          <w:rFonts w:cstheme="minorHAnsi"/>
          <w:noProof/>
          <w:szCs w:val="22"/>
          <w:lang w:eastAsia="es-CO"/>
        </w:rPr>
        <w:lastRenderedPageBreak/>
        <w:drawing>
          <wp:anchor distT="0" distB="0" distL="114300" distR="114300" simplePos="0" relativeHeight="251659264" behindDoc="0" locked="0" layoutInCell="1" allowOverlap="1" wp14:anchorId="3E3CE6DC" wp14:editId="41714982">
            <wp:simplePos x="0" y="0"/>
            <wp:positionH relativeFrom="column">
              <wp:posOffset>-85725</wp:posOffset>
            </wp:positionH>
            <wp:positionV relativeFrom="paragraph">
              <wp:posOffset>245110</wp:posOffset>
            </wp:positionV>
            <wp:extent cx="5953125" cy="1974850"/>
            <wp:effectExtent l="0" t="0" r="9525" b="635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389" r="4006"/>
                    <a:stretch/>
                  </pic:blipFill>
                  <pic:spPr bwMode="auto">
                    <a:xfrm>
                      <a:off x="0" y="0"/>
                      <a:ext cx="5953125" cy="197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4B51">
        <w:rPr>
          <w:rFonts w:cstheme="minorHAnsi"/>
          <w:b/>
          <w:szCs w:val="22"/>
        </w:rPr>
        <w:t xml:space="preserve">Figura </w:t>
      </w:r>
      <w:r w:rsidRPr="00344B51">
        <w:rPr>
          <w:rFonts w:cstheme="minorHAnsi"/>
          <w:b/>
          <w:szCs w:val="22"/>
        </w:rPr>
        <w:fldChar w:fldCharType="begin"/>
      </w:r>
      <w:r w:rsidRPr="00344B51">
        <w:rPr>
          <w:rFonts w:cstheme="minorHAnsi"/>
          <w:b/>
          <w:szCs w:val="22"/>
        </w:rPr>
        <w:instrText xml:space="preserve"> SEQ Figura \* ARABIC </w:instrText>
      </w:r>
      <w:r w:rsidRPr="00344B51">
        <w:rPr>
          <w:rFonts w:cstheme="minorHAnsi"/>
          <w:b/>
          <w:szCs w:val="22"/>
        </w:rPr>
        <w:fldChar w:fldCharType="separate"/>
      </w:r>
      <w:r w:rsidR="0066790A">
        <w:rPr>
          <w:rFonts w:cstheme="minorHAnsi"/>
          <w:b/>
          <w:noProof/>
          <w:szCs w:val="22"/>
        </w:rPr>
        <w:t>1</w:t>
      </w:r>
      <w:r w:rsidRPr="00344B51">
        <w:rPr>
          <w:rFonts w:cstheme="minorHAnsi"/>
          <w:b/>
          <w:szCs w:val="22"/>
        </w:rPr>
        <w:fldChar w:fldCharType="end"/>
      </w:r>
      <w:r w:rsidRPr="00344B51">
        <w:rPr>
          <w:rFonts w:cstheme="minorHAnsi"/>
          <w:b/>
          <w:szCs w:val="22"/>
        </w:rPr>
        <w:t xml:space="preserve">. </w:t>
      </w:r>
      <w:r w:rsidRPr="00344B51">
        <w:rPr>
          <w:rFonts w:cstheme="minorHAnsi"/>
          <w:szCs w:val="22"/>
        </w:rPr>
        <w:t>Modelo de Permanencia y Retención Estudiantil de Bienestar Universitario</w:t>
      </w:r>
      <w:bookmarkEnd w:id="0"/>
      <w:r w:rsidRPr="00344B51">
        <w:rPr>
          <w:rFonts w:cstheme="minorHAnsi"/>
          <w:szCs w:val="22"/>
        </w:rPr>
        <w:t xml:space="preserve"> </w:t>
      </w:r>
    </w:p>
    <w:p w:rsidR="00E85179" w:rsidRPr="00344B51" w:rsidRDefault="00E85179" w:rsidP="00E85179">
      <w:pPr>
        <w:rPr>
          <w:rFonts w:eastAsiaTheme="minorHAnsi" w:cstheme="minorHAnsi"/>
          <w:szCs w:val="22"/>
          <w:lang w:eastAsia="en-US"/>
        </w:rPr>
      </w:pPr>
      <w:r w:rsidRPr="00344B51">
        <w:rPr>
          <w:rFonts w:eastAsiaTheme="minorHAnsi" w:cstheme="minorHAnsi"/>
          <w:szCs w:val="22"/>
          <w:lang w:eastAsia="en-US"/>
        </w:rPr>
        <w:t>Fuente: Bienestar Universitario I.T.P 2024.</w:t>
      </w:r>
    </w:p>
    <w:p w:rsidR="009C1299" w:rsidRDefault="009C1299" w:rsidP="005F29F7">
      <w:pPr>
        <w:jc w:val="both"/>
        <w:rPr>
          <w:rFonts w:cstheme="minorHAnsi"/>
          <w:sz w:val="22"/>
          <w:szCs w:val="22"/>
          <w:highlight w:val="yellow"/>
          <w:lang w:val="es-MX"/>
        </w:rPr>
      </w:pPr>
    </w:p>
    <w:p w:rsidR="00E85179" w:rsidRDefault="00E85179" w:rsidP="005F29F7">
      <w:pPr>
        <w:jc w:val="both"/>
        <w:rPr>
          <w:rFonts w:cstheme="minorHAnsi"/>
          <w:b/>
          <w:sz w:val="22"/>
          <w:szCs w:val="22"/>
          <w:lang w:val="es-MX"/>
        </w:rPr>
      </w:pPr>
      <w:r w:rsidRPr="00E85179">
        <w:rPr>
          <w:rFonts w:cstheme="minorHAnsi"/>
          <w:b/>
          <w:sz w:val="22"/>
          <w:szCs w:val="22"/>
          <w:lang w:val="es-MX"/>
        </w:rPr>
        <w:t xml:space="preserve">EJES DE ACCIÓN: </w:t>
      </w:r>
    </w:p>
    <w:p w:rsidR="00E85179" w:rsidRPr="00E85179" w:rsidRDefault="00E85179" w:rsidP="005F29F7">
      <w:pPr>
        <w:jc w:val="both"/>
        <w:rPr>
          <w:rFonts w:cstheme="minorHAnsi"/>
          <w:b/>
          <w:sz w:val="22"/>
          <w:szCs w:val="22"/>
          <w:lang w:val="es-MX"/>
        </w:rPr>
      </w:pPr>
    </w:p>
    <w:p w:rsidR="004475F4" w:rsidRPr="004475F4" w:rsidRDefault="007C0818" w:rsidP="00027E75">
      <w:pPr>
        <w:widowControl w:val="0"/>
        <w:jc w:val="both"/>
        <w:outlineLvl w:val="2"/>
        <w:rPr>
          <w:rFonts w:eastAsia="Calibri" w:cstheme="minorHAnsi"/>
          <w:b/>
          <w:bCs/>
          <w:noProof/>
          <w:sz w:val="22"/>
          <w:szCs w:val="22"/>
          <w:lang w:eastAsia="en-US"/>
        </w:rPr>
      </w:pPr>
      <w:bookmarkStart w:id="1" w:name="_Toc167784640"/>
      <w:r>
        <w:rPr>
          <w:rFonts w:eastAsia="Calibri" w:cstheme="minorHAnsi"/>
          <w:b/>
          <w:bCs/>
          <w:noProof/>
          <w:sz w:val="22"/>
          <w:szCs w:val="22"/>
          <w:lang w:eastAsia="en-US"/>
        </w:rPr>
        <w:t xml:space="preserve">Componente 1.: </w:t>
      </w:r>
      <w:r w:rsidR="004475F4" w:rsidRPr="004475F4">
        <w:rPr>
          <w:rFonts w:eastAsia="Calibri" w:cstheme="minorHAnsi"/>
          <w:b/>
          <w:bCs/>
          <w:noProof/>
          <w:sz w:val="22"/>
          <w:szCs w:val="22"/>
          <w:lang w:eastAsia="en-US"/>
        </w:rPr>
        <w:t>Posicionamiento.</w:t>
      </w:r>
      <w:bookmarkEnd w:id="1"/>
      <w:r w:rsidR="004475F4" w:rsidRPr="004475F4">
        <w:rPr>
          <w:rFonts w:eastAsia="Calibri" w:cstheme="minorHAnsi"/>
          <w:b/>
          <w:bCs/>
          <w:noProof/>
          <w:sz w:val="22"/>
          <w:szCs w:val="22"/>
          <w:lang w:eastAsia="en-US"/>
        </w:rPr>
        <w:t xml:space="preserve"> </w:t>
      </w:r>
    </w:p>
    <w:p w:rsidR="004475F4" w:rsidRPr="004475F4" w:rsidRDefault="004475F4" w:rsidP="004475F4">
      <w:pPr>
        <w:jc w:val="both"/>
        <w:rPr>
          <w:rFonts w:eastAsia="Times New Roman" w:cstheme="minorHAnsi"/>
          <w:sz w:val="22"/>
          <w:szCs w:val="22"/>
        </w:rPr>
      </w:pPr>
    </w:p>
    <w:p w:rsidR="004475F4" w:rsidRPr="004475F4" w:rsidRDefault="004475F4" w:rsidP="004475F4">
      <w:pPr>
        <w:jc w:val="both"/>
        <w:rPr>
          <w:rFonts w:eastAsia="Times New Roman" w:cstheme="minorHAnsi"/>
          <w:sz w:val="22"/>
          <w:szCs w:val="22"/>
        </w:rPr>
      </w:pPr>
      <w:r w:rsidRPr="004475F4">
        <w:rPr>
          <w:rFonts w:eastAsia="Times New Roman" w:cstheme="minorHAnsi"/>
          <w:sz w:val="22"/>
          <w:szCs w:val="22"/>
        </w:rPr>
        <w:t>Su objetivo es socializar en el Instituto Tecnológico del Putumayo las estrategias de permanencia y graduación estudiantil para que cada integrante de la institución asuma su responsabilidad desde su puesto de trabajo.</w:t>
      </w:r>
    </w:p>
    <w:p w:rsidR="004475F4" w:rsidRPr="004475F4" w:rsidRDefault="004475F4" w:rsidP="004475F4">
      <w:pPr>
        <w:jc w:val="both"/>
        <w:rPr>
          <w:rFonts w:eastAsia="Times New Roman" w:cstheme="minorHAnsi"/>
          <w:b/>
          <w:bCs/>
          <w:sz w:val="22"/>
          <w:szCs w:val="22"/>
        </w:rPr>
      </w:pPr>
    </w:p>
    <w:p w:rsidR="004475F4" w:rsidRPr="004475F4" w:rsidRDefault="004475F4" w:rsidP="004475F4">
      <w:pPr>
        <w:jc w:val="both"/>
        <w:rPr>
          <w:rFonts w:eastAsia="Times New Roman" w:cstheme="minorHAnsi"/>
          <w:bCs/>
          <w:sz w:val="22"/>
          <w:szCs w:val="22"/>
        </w:rPr>
      </w:pPr>
      <w:r w:rsidRPr="004475F4">
        <w:rPr>
          <w:rFonts w:eastAsia="Times New Roman" w:cstheme="minorHAnsi"/>
          <w:bCs/>
          <w:sz w:val="22"/>
          <w:szCs w:val="22"/>
        </w:rPr>
        <w:t>Durante el año 2023, el Consejo Directivo del Instituto Tecnológico del Putumayo, aprobó la Política de Bienestar Institucional donde se determina como un eje estratégico de Bienestar Institucional el área de promoción de estrategias para la permanencia y graduación estudiantil mediante Acuerdo No. 9 de agosto 08 de 2023.</w:t>
      </w:r>
    </w:p>
    <w:p w:rsidR="004475F4" w:rsidRPr="004475F4" w:rsidRDefault="004475F4" w:rsidP="004475F4">
      <w:pPr>
        <w:jc w:val="both"/>
        <w:rPr>
          <w:rFonts w:eastAsia="Times New Roman" w:cstheme="minorHAnsi"/>
          <w:bCs/>
          <w:sz w:val="22"/>
          <w:szCs w:val="22"/>
        </w:rPr>
      </w:pPr>
    </w:p>
    <w:p w:rsidR="004475F4" w:rsidRPr="004475F4" w:rsidRDefault="004475F4" w:rsidP="004475F4">
      <w:pPr>
        <w:jc w:val="both"/>
        <w:rPr>
          <w:rFonts w:eastAsia="Times New Roman" w:cstheme="minorHAnsi"/>
          <w:bCs/>
          <w:sz w:val="22"/>
          <w:szCs w:val="22"/>
        </w:rPr>
      </w:pPr>
      <w:r w:rsidRPr="004475F4">
        <w:rPr>
          <w:rFonts w:eastAsia="Times New Roman" w:cstheme="minorHAnsi"/>
          <w:bCs/>
          <w:sz w:val="22"/>
          <w:szCs w:val="22"/>
        </w:rPr>
        <w:t>Durante el primer semestre del año 2024 se inició la socialización de la política a la comunidad educativa.</w:t>
      </w:r>
    </w:p>
    <w:p w:rsidR="004475F4" w:rsidRPr="004475F4" w:rsidRDefault="004475F4" w:rsidP="004475F4">
      <w:pPr>
        <w:jc w:val="both"/>
        <w:rPr>
          <w:rFonts w:eastAsia="Times New Roman" w:cstheme="minorHAnsi"/>
          <w:bCs/>
          <w:sz w:val="22"/>
          <w:szCs w:val="22"/>
        </w:rPr>
      </w:pPr>
    </w:p>
    <w:p w:rsidR="004475F4" w:rsidRPr="004475F4" w:rsidRDefault="004475F4" w:rsidP="004475F4">
      <w:pPr>
        <w:jc w:val="both"/>
        <w:rPr>
          <w:rFonts w:eastAsia="Times New Roman" w:cstheme="minorHAnsi"/>
          <w:bCs/>
          <w:sz w:val="22"/>
          <w:szCs w:val="22"/>
        </w:rPr>
      </w:pPr>
      <w:bookmarkStart w:id="2" w:name="_Toc167783514"/>
      <w:r w:rsidRPr="004475F4">
        <w:rPr>
          <w:rFonts w:eastAsia="Times New Roman" w:cstheme="minorHAnsi"/>
          <w:b/>
          <w:sz w:val="22"/>
          <w:szCs w:val="22"/>
        </w:rPr>
        <w:t xml:space="preserve">Tabla </w:t>
      </w:r>
      <w:r w:rsidRPr="004475F4">
        <w:rPr>
          <w:rFonts w:eastAsia="Times New Roman" w:cstheme="minorHAnsi"/>
          <w:b/>
          <w:sz w:val="22"/>
          <w:szCs w:val="22"/>
        </w:rPr>
        <w:fldChar w:fldCharType="begin"/>
      </w:r>
      <w:r w:rsidRPr="004475F4">
        <w:rPr>
          <w:rFonts w:eastAsia="Times New Roman" w:cstheme="minorHAnsi"/>
          <w:b/>
          <w:sz w:val="22"/>
          <w:szCs w:val="22"/>
        </w:rPr>
        <w:instrText xml:space="preserve"> SEQ Tabla \* ARABIC </w:instrText>
      </w:r>
      <w:r w:rsidRPr="004475F4">
        <w:rPr>
          <w:rFonts w:eastAsia="Times New Roman" w:cstheme="minorHAnsi"/>
          <w:b/>
          <w:sz w:val="22"/>
          <w:szCs w:val="22"/>
        </w:rPr>
        <w:fldChar w:fldCharType="separate"/>
      </w:r>
      <w:r w:rsidR="0066790A">
        <w:rPr>
          <w:rFonts w:eastAsia="Times New Roman" w:cstheme="minorHAnsi"/>
          <w:b/>
          <w:noProof/>
          <w:sz w:val="22"/>
          <w:szCs w:val="22"/>
        </w:rPr>
        <w:t>1</w:t>
      </w:r>
      <w:r w:rsidRPr="004475F4">
        <w:rPr>
          <w:rFonts w:eastAsia="Times New Roman" w:cstheme="minorHAnsi"/>
          <w:b/>
          <w:sz w:val="22"/>
          <w:szCs w:val="22"/>
        </w:rPr>
        <w:fldChar w:fldCharType="end"/>
      </w:r>
      <w:r w:rsidRPr="004475F4">
        <w:rPr>
          <w:rFonts w:eastAsia="Times New Roman" w:cstheme="minorHAnsi"/>
          <w:b/>
          <w:sz w:val="22"/>
          <w:szCs w:val="22"/>
        </w:rPr>
        <w:t>.</w:t>
      </w:r>
      <w:r w:rsidRPr="004475F4">
        <w:rPr>
          <w:rFonts w:eastAsia="Times New Roman" w:cstheme="minorHAnsi"/>
          <w:sz w:val="22"/>
          <w:szCs w:val="22"/>
        </w:rPr>
        <w:t xml:space="preserve"> Participación Socialización Política de Bienestar Institucional y Estrategias de Permanencia y Graduación Estudiantil 2024-1</w:t>
      </w:r>
      <w:bookmarkEnd w:id="2"/>
      <w:r w:rsidRPr="004475F4">
        <w:rPr>
          <w:rFonts w:eastAsia="Times New Roman" w:cstheme="minorHAnsi"/>
          <w:sz w:val="22"/>
          <w:szCs w:val="22"/>
        </w:rPr>
        <w:t xml:space="preserve"> </w:t>
      </w:r>
    </w:p>
    <w:p w:rsidR="00262C7E" w:rsidRPr="00963BFA" w:rsidRDefault="00262C7E" w:rsidP="00963BFA">
      <w:pPr>
        <w:rPr>
          <w:rFonts w:cstheme="minorHAnsi"/>
          <w:color w:val="FF0000"/>
          <w:sz w:val="22"/>
          <w:szCs w:val="22"/>
          <w:lang w:val="es-MX"/>
        </w:rPr>
      </w:pPr>
    </w:p>
    <w:tbl>
      <w:tblPr>
        <w:tblW w:w="7988" w:type="dxa"/>
        <w:tblInd w:w="-5" w:type="dxa"/>
        <w:tblCellMar>
          <w:left w:w="70" w:type="dxa"/>
          <w:right w:w="70" w:type="dxa"/>
        </w:tblCellMar>
        <w:tblLook w:val="04A0" w:firstRow="1" w:lastRow="0" w:firstColumn="1" w:lastColumn="0" w:noHBand="0" w:noVBand="1"/>
      </w:tblPr>
      <w:tblGrid>
        <w:gridCol w:w="4934"/>
        <w:gridCol w:w="1595"/>
        <w:gridCol w:w="1459"/>
      </w:tblGrid>
      <w:tr w:rsidR="00CD4AF7" w:rsidRPr="00CD4AF7" w:rsidTr="00966672">
        <w:trPr>
          <w:trHeight w:val="199"/>
        </w:trPr>
        <w:tc>
          <w:tcPr>
            <w:tcW w:w="4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b/>
                <w:bCs/>
                <w:color w:val="000000"/>
                <w:sz w:val="22"/>
                <w:szCs w:val="22"/>
                <w:lang w:eastAsia="es-CO"/>
              </w:rPr>
            </w:pPr>
            <w:bookmarkStart w:id="3" w:name="_Toc167784643"/>
            <w:r w:rsidRPr="00CD4AF7">
              <w:rPr>
                <w:rFonts w:ascii="Calibri" w:eastAsia="Times New Roman" w:hAnsi="Calibri" w:cs="Calibri"/>
                <w:b/>
                <w:bCs/>
                <w:color w:val="000000"/>
                <w:sz w:val="22"/>
                <w:szCs w:val="22"/>
                <w:lang w:eastAsia="es-CO"/>
              </w:rPr>
              <w:t>Programas /Actividades</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b/>
                <w:bCs/>
                <w:color w:val="000000"/>
                <w:sz w:val="22"/>
                <w:szCs w:val="22"/>
                <w:lang w:eastAsia="es-CO"/>
              </w:rPr>
            </w:pPr>
            <w:r w:rsidRPr="00CD4AF7">
              <w:rPr>
                <w:rFonts w:ascii="Calibri" w:eastAsia="Times New Roman" w:hAnsi="Calibri" w:cs="Calibri"/>
                <w:b/>
                <w:bCs/>
                <w:color w:val="000000"/>
                <w:sz w:val="22"/>
                <w:szCs w:val="22"/>
                <w:lang w:eastAsia="es-CO"/>
              </w:rPr>
              <w:t>Cantidad</w:t>
            </w:r>
          </w:p>
        </w:tc>
        <w:tc>
          <w:tcPr>
            <w:tcW w:w="1459" w:type="dxa"/>
            <w:tcBorders>
              <w:top w:val="single" w:sz="4" w:space="0" w:color="auto"/>
              <w:left w:val="nil"/>
              <w:bottom w:val="single" w:sz="4" w:space="0" w:color="auto"/>
              <w:right w:val="single" w:sz="4" w:space="0" w:color="auto"/>
            </w:tcBorders>
            <w:shd w:val="clear" w:color="auto" w:fill="auto"/>
            <w:noWrap/>
            <w:vAlign w:val="bottom"/>
            <w:hideMark/>
          </w:tcPr>
          <w:p w:rsidR="00CD4AF7" w:rsidRPr="00CD4AF7" w:rsidRDefault="00CD4AF7" w:rsidP="00CD4AF7">
            <w:pPr>
              <w:rPr>
                <w:rFonts w:ascii="Calibri" w:eastAsia="Times New Roman" w:hAnsi="Calibri" w:cs="Calibri"/>
                <w:b/>
                <w:bCs/>
                <w:color w:val="000000"/>
                <w:sz w:val="22"/>
                <w:szCs w:val="22"/>
                <w:lang w:eastAsia="es-CO"/>
              </w:rPr>
            </w:pPr>
            <w:r w:rsidRPr="00CD4AF7">
              <w:rPr>
                <w:rFonts w:ascii="Calibri" w:eastAsia="Times New Roman" w:hAnsi="Calibri" w:cs="Calibri"/>
                <w:b/>
                <w:bCs/>
                <w:color w:val="000000"/>
                <w:sz w:val="22"/>
                <w:szCs w:val="22"/>
                <w:lang w:eastAsia="es-CO"/>
              </w:rPr>
              <w:t>PORCENTAJES</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Administración de Empresas</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16</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3%</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Tecnología en Gestión Empresarial y de la Innovación</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39</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7%</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Ingeniería Ambiental</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14</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2%</w:t>
            </w:r>
          </w:p>
        </w:tc>
      </w:tr>
      <w:tr w:rsidR="00CD4AF7" w:rsidRPr="00CD4AF7" w:rsidTr="00966672">
        <w:trPr>
          <w:trHeight w:val="211"/>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Tecnología en Saneamiento Ambiental</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38</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7%</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 xml:space="preserve">Ingeniería de Sistemas </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11</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2%</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Tecnología en Desarrollo de Software</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48</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8%</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Ingeniería Forestal</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13</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2%</w:t>
            </w:r>
          </w:p>
        </w:tc>
      </w:tr>
      <w:tr w:rsidR="00CD4AF7" w:rsidRPr="00CD4AF7" w:rsidTr="00966672">
        <w:trPr>
          <w:trHeight w:val="220"/>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Tecnología en Recursos Forestales</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37</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7%</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Contaduría Pública</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29</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5%</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lastRenderedPageBreak/>
              <w:t>Tecnología en Gestión Contable</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44</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8%</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Ingeniería Civil</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55</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10%</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Tecnología en Obras Civiles</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137</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24%</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Ingeniería Agroindustrial</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8</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1%</w:t>
            </w:r>
          </w:p>
        </w:tc>
      </w:tr>
      <w:tr w:rsidR="00CD4AF7" w:rsidRPr="00CD4AF7" w:rsidTr="00966672">
        <w:trPr>
          <w:trHeight w:val="250"/>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Tecnología en Producción Agroindustrial</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2</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0%</w:t>
            </w:r>
          </w:p>
        </w:tc>
      </w:tr>
      <w:tr w:rsidR="00CD4AF7" w:rsidRPr="00CD4AF7" w:rsidTr="00966672">
        <w:trPr>
          <w:trHeight w:val="281"/>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Administración de Negocios Internacionales</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0</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0%</w:t>
            </w:r>
          </w:p>
        </w:tc>
      </w:tr>
      <w:tr w:rsidR="00CD4AF7" w:rsidRPr="00CD4AF7" w:rsidTr="00966672">
        <w:trPr>
          <w:trHeight w:val="281"/>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Tecnología en Gestión de Comercio Exterior</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43</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8%</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Administrativos</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22</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4%</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Docentes</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11</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color w:val="000000"/>
                <w:sz w:val="22"/>
                <w:szCs w:val="22"/>
                <w:lang w:eastAsia="es-CO"/>
              </w:rPr>
            </w:pPr>
            <w:r w:rsidRPr="00CD4AF7">
              <w:rPr>
                <w:rFonts w:ascii="Calibri" w:eastAsia="Times New Roman" w:hAnsi="Calibri" w:cs="Calibri"/>
                <w:color w:val="000000"/>
                <w:sz w:val="22"/>
                <w:szCs w:val="22"/>
                <w:lang w:eastAsia="es-CO"/>
              </w:rPr>
              <w:t>2%</w:t>
            </w:r>
          </w:p>
        </w:tc>
      </w:tr>
      <w:tr w:rsidR="00CD4AF7" w:rsidRPr="00CD4AF7" w:rsidTr="00966672">
        <w:trPr>
          <w:trHeight w:val="199"/>
        </w:trPr>
        <w:tc>
          <w:tcPr>
            <w:tcW w:w="4934" w:type="dxa"/>
            <w:tcBorders>
              <w:top w:val="nil"/>
              <w:left w:val="single" w:sz="4" w:space="0" w:color="auto"/>
              <w:bottom w:val="single" w:sz="4" w:space="0" w:color="auto"/>
              <w:right w:val="single" w:sz="4" w:space="0" w:color="auto"/>
            </w:tcBorders>
            <w:shd w:val="clear" w:color="auto" w:fill="auto"/>
            <w:vAlign w:val="center"/>
            <w:hideMark/>
          </w:tcPr>
          <w:p w:rsidR="00CD4AF7" w:rsidRPr="00CD4AF7" w:rsidRDefault="00CD4AF7" w:rsidP="00CD4AF7">
            <w:pPr>
              <w:jc w:val="both"/>
              <w:rPr>
                <w:rFonts w:ascii="Calibri" w:eastAsia="Times New Roman" w:hAnsi="Calibri" w:cs="Calibri"/>
                <w:b/>
                <w:bCs/>
                <w:color w:val="000000"/>
                <w:sz w:val="22"/>
                <w:szCs w:val="22"/>
                <w:lang w:eastAsia="es-CO"/>
              </w:rPr>
            </w:pPr>
            <w:r w:rsidRPr="00CD4AF7">
              <w:rPr>
                <w:rFonts w:ascii="Calibri" w:eastAsia="Times New Roman" w:hAnsi="Calibri" w:cs="Calibri"/>
                <w:b/>
                <w:bCs/>
                <w:color w:val="000000"/>
                <w:sz w:val="22"/>
                <w:szCs w:val="22"/>
                <w:lang w:eastAsia="es-CO"/>
              </w:rPr>
              <w:t>Participación Total</w:t>
            </w:r>
          </w:p>
        </w:tc>
        <w:tc>
          <w:tcPr>
            <w:tcW w:w="1595" w:type="dxa"/>
            <w:tcBorders>
              <w:top w:val="nil"/>
              <w:left w:val="nil"/>
              <w:bottom w:val="single" w:sz="4" w:space="0" w:color="auto"/>
              <w:right w:val="single" w:sz="4" w:space="0" w:color="auto"/>
            </w:tcBorders>
            <w:shd w:val="clear" w:color="auto" w:fill="auto"/>
            <w:vAlign w:val="center"/>
            <w:hideMark/>
          </w:tcPr>
          <w:p w:rsidR="00CD4AF7" w:rsidRPr="00CD4AF7" w:rsidRDefault="00CD4AF7" w:rsidP="00CD4AF7">
            <w:pPr>
              <w:jc w:val="center"/>
              <w:rPr>
                <w:rFonts w:ascii="Calibri" w:eastAsia="Times New Roman" w:hAnsi="Calibri" w:cs="Calibri"/>
                <w:b/>
                <w:bCs/>
                <w:color w:val="000000"/>
                <w:sz w:val="22"/>
                <w:szCs w:val="22"/>
                <w:lang w:eastAsia="es-CO"/>
              </w:rPr>
            </w:pPr>
            <w:r w:rsidRPr="00CD4AF7">
              <w:rPr>
                <w:rFonts w:ascii="Calibri" w:eastAsia="Times New Roman" w:hAnsi="Calibri" w:cs="Calibri"/>
                <w:b/>
                <w:bCs/>
                <w:color w:val="000000"/>
                <w:sz w:val="22"/>
                <w:szCs w:val="22"/>
                <w:lang w:eastAsia="es-CO"/>
              </w:rPr>
              <w:t>567</w:t>
            </w:r>
          </w:p>
        </w:tc>
        <w:tc>
          <w:tcPr>
            <w:tcW w:w="1459" w:type="dxa"/>
            <w:tcBorders>
              <w:top w:val="nil"/>
              <w:left w:val="nil"/>
              <w:bottom w:val="single" w:sz="4" w:space="0" w:color="auto"/>
              <w:right w:val="single" w:sz="4" w:space="0" w:color="auto"/>
            </w:tcBorders>
            <w:shd w:val="clear" w:color="auto" w:fill="auto"/>
            <w:noWrap/>
            <w:vAlign w:val="bottom"/>
            <w:hideMark/>
          </w:tcPr>
          <w:p w:rsidR="00CD4AF7" w:rsidRPr="00CD4AF7" w:rsidRDefault="00CD4AF7" w:rsidP="00CD4AF7">
            <w:pPr>
              <w:jc w:val="center"/>
              <w:rPr>
                <w:rFonts w:ascii="Calibri" w:eastAsia="Times New Roman" w:hAnsi="Calibri" w:cs="Calibri"/>
                <w:b/>
                <w:bCs/>
                <w:color w:val="000000"/>
                <w:sz w:val="22"/>
                <w:szCs w:val="22"/>
                <w:lang w:eastAsia="es-CO"/>
              </w:rPr>
            </w:pPr>
            <w:r w:rsidRPr="00CD4AF7">
              <w:rPr>
                <w:rFonts w:ascii="Calibri" w:eastAsia="Times New Roman" w:hAnsi="Calibri" w:cs="Calibri"/>
                <w:b/>
                <w:bCs/>
                <w:color w:val="000000"/>
                <w:sz w:val="22"/>
                <w:szCs w:val="22"/>
                <w:lang w:eastAsia="es-CO"/>
              </w:rPr>
              <w:t>100%</w:t>
            </w:r>
          </w:p>
        </w:tc>
      </w:tr>
    </w:tbl>
    <w:p w:rsidR="00D704F2" w:rsidRDefault="00D704F2" w:rsidP="007302FC">
      <w:pPr>
        <w:keepNext/>
        <w:keepLines/>
        <w:jc w:val="both"/>
        <w:outlineLvl w:val="3"/>
        <w:rPr>
          <w:rFonts w:eastAsiaTheme="majorEastAsia" w:cstheme="minorHAnsi"/>
          <w:b/>
          <w:bCs/>
          <w:iCs/>
          <w:sz w:val="22"/>
          <w:szCs w:val="22"/>
          <w:lang w:val="es-ES"/>
        </w:rPr>
      </w:pPr>
    </w:p>
    <w:p w:rsidR="007302FC" w:rsidRPr="007302FC" w:rsidRDefault="007302FC" w:rsidP="007302FC">
      <w:pPr>
        <w:keepNext/>
        <w:keepLines/>
        <w:jc w:val="both"/>
        <w:outlineLvl w:val="3"/>
        <w:rPr>
          <w:rFonts w:eastAsiaTheme="majorEastAsia" w:cstheme="minorHAnsi"/>
          <w:b/>
          <w:bCs/>
          <w:iCs/>
          <w:sz w:val="22"/>
          <w:szCs w:val="22"/>
          <w:lang w:val="es-ES"/>
        </w:rPr>
      </w:pPr>
      <w:r w:rsidRPr="007302FC">
        <w:rPr>
          <w:rFonts w:eastAsiaTheme="majorEastAsia" w:cstheme="minorHAnsi"/>
          <w:b/>
          <w:bCs/>
          <w:iCs/>
          <w:sz w:val="22"/>
          <w:szCs w:val="22"/>
          <w:lang w:val="es-ES"/>
        </w:rPr>
        <w:t>Estrategia: Seguimiento y Acompañamiento Estudiantil.</w:t>
      </w:r>
      <w:bookmarkEnd w:id="3"/>
    </w:p>
    <w:p w:rsidR="007302FC" w:rsidRPr="007302FC" w:rsidRDefault="007302FC" w:rsidP="007302FC">
      <w:pPr>
        <w:jc w:val="both"/>
        <w:rPr>
          <w:rFonts w:eastAsia="Times New Roman" w:cstheme="minorHAnsi"/>
          <w:bCs/>
          <w:sz w:val="22"/>
          <w:szCs w:val="22"/>
        </w:rPr>
      </w:pPr>
      <w:r w:rsidRPr="007302FC">
        <w:rPr>
          <w:rFonts w:eastAsia="Times New Roman" w:cstheme="minorHAnsi"/>
          <w:bCs/>
          <w:sz w:val="22"/>
          <w:szCs w:val="22"/>
        </w:rPr>
        <w:t>Es una estrategia liderada por Bienestar Institucional, cuyo proceso consiste en la detección, monitoreo, seguimiento al desempeño académico y ausentismo y de acompañamiento estudiantil. Esta intervención está orientada a acompañar y ayudar a los estudiantes desde su ingreso hasta el cuarto semestre, en los procesos vitales de su formación académica, ayudando a facilitar los cambios en aquellas situaciones que supongan un obstáculo para su adecuado desarrollo personal y académico.</w:t>
      </w:r>
    </w:p>
    <w:p w:rsidR="00D704F2" w:rsidRDefault="00966672" w:rsidP="00C73ED8">
      <w:pPr>
        <w:jc w:val="center"/>
        <w:rPr>
          <w:rFonts w:cstheme="minorHAnsi"/>
          <w:color w:val="FF0000"/>
          <w:sz w:val="22"/>
          <w:szCs w:val="22"/>
          <w:lang w:val="es-MX"/>
        </w:rPr>
      </w:pPr>
      <w:r>
        <w:rPr>
          <w:rFonts w:cstheme="minorHAnsi"/>
          <w:noProof/>
          <w:color w:val="FF0000"/>
          <w:sz w:val="22"/>
          <w:szCs w:val="22"/>
          <w:lang w:eastAsia="es-CO"/>
        </w:rPr>
        <w:drawing>
          <wp:anchor distT="0" distB="0" distL="114300" distR="114300" simplePos="0" relativeHeight="251665408" behindDoc="1" locked="0" layoutInCell="1" allowOverlap="1" wp14:anchorId="77BBFEEA" wp14:editId="022F40A9">
            <wp:simplePos x="0" y="0"/>
            <wp:positionH relativeFrom="column">
              <wp:posOffset>481965</wp:posOffset>
            </wp:positionH>
            <wp:positionV relativeFrom="paragraph">
              <wp:posOffset>106680</wp:posOffset>
            </wp:positionV>
            <wp:extent cx="4712335" cy="2115185"/>
            <wp:effectExtent l="0" t="0" r="0" b="0"/>
            <wp:wrapTight wrapText="bothSides">
              <wp:wrapPolygon edited="0">
                <wp:start x="4191" y="0"/>
                <wp:lineTo x="4191" y="3113"/>
                <wp:lineTo x="437" y="4474"/>
                <wp:lineTo x="437" y="5836"/>
                <wp:lineTo x="3493" y="6225"/>
                <wp:lineTo x="4104" y="9338"/>
                <wp:lineTo x="4191" y="12450"/>
                <wp:lineTo x="87" y="13812"/>
                <wp:lineTo x="87" y="15563"/>
                <wp:lineTo x="4191" y="15563"/>
                <wp:lineTo x="4104" y="18481"/>
                <wp:lineTo x="4453" y="21204"/>
                <wp:lineTo x="11264" y="21399"/>
                <wp:lineTo x="11701" y="21399"/>
                <wp:lineTo x="14320" y="20815"/>
                <wp:lineTo x="14233" y="18870"/>
                <wp:lineTo x="12836" y="18675"/>
                <wp:lineTo x="17813" y="16536"/>
                <wp:lineTo x="17726" y="15563"/>
                <wp:lineTo x="21306" y="14590"/>
                <wp:lineTo x="21131" y="13034"/>
                <wp:lineTo x="13185" y="12450"/>
                <wp:lineTo x="13273" y="9338"/>
                <wp:lineTo x="16853" y="6225"/>
                <wp:lineTo x="17639" y="5058"/>
                <wp:lineTo x="17115" y="4085"/>
                <wp:lineTo x="13185" y="3113"/>
                <wp:lineTo x="13185" y="0"/>
                <wp:lineTo x="4191"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2335" cy="2115185"/>
                    </a:xfrm>
                    <a:prstGeom prst="rect">
                      <a:avLst/>
                    </a:prstGeom>
                    <a:noFill/>
                  </pic:spPr>
                </pic:pic>
              </a:graphicData>
            </a:graphic>
          </wp:anchor>
        </w:drawing>
      </w:r>
    </w:p>
    <w:p w:rsidR="0007715C" w:rsidRPr="0007715C" w:rsidRDefault="0007715C" w:rsidP="0007715C">
      <w:pPr>
        <w:jc w:val="center"/>
        <w:rPr>
          <w:rFonts w:cstheme="minorHAnsi"/>
          <w:color w:val="FF0000"/>
          <w:sz w:val="22"/>
          <w:szCs w:val="22"/>
          <w:lang w:val="es-MX"/>
        </w:rPr>
      </w:pPr>
    </w:p>
    <w:p w:rsidR="00262C7E" w:rsidRDefault="0007715C" w:rsidP="0007715C">
      <w:pPr>
        <w:tabs>
          <w:tab w:val="left" w:pos="1305"/>
        </w:tabs>
        <w:rPr>
          <w:rFonts w:cstheme="minorHAnsi"/>
          <w:sz w:val="22"/>
          <w:szCs w:val="22"/>
          <w:lang w:val="es-MX"/>
        </w:rPr>
      </w:pPr>
      <w:r>
        <w:rPr>
          <w:rFonts w:cstheme="minorHAnsi"/>
          <w:sz w:val="22"/>
          <w:szCs w:val="22"/>
          <w:lang w:val="es-MX"/>
        </w:rPr>
        <w:tab/>
      </w:r>
    </w:p>
    <w:p w:rsidR="0007715C" w:rsidRDefault="0007715C" w:rsidP="0007715C">
      <w:pPr>
        <w:tabs>
          <w:tab w:val="left" w:pos="1305"/>
        </w:tabs>
        <w:rPr>
          <w:rFonts w:cstheme="minorHAnsi"/>
          <w:sz w:val="22"/>
          <w:szCs w:val="22"/>
          <w:lang w:val="es-MX"/>
        </w:rPr>
      </w:pPr>
    </w:p>
    <w:p w:rsidR="00266FF5" w:rsidRDefault="00266FF5" w:rsidP="0007715C">
      <w:pPr>
        <w:tabs>
          <w:tab w:val="left" w:pos="1305"/>
        </w:tabs>
        <w:rPr>
          <w:rFonts w:cstheme="minorHAnsi"/>
          <w:sz w:val="22"/>
          <w:szCs w:val="22"/>
          <w:lang w:val="es-MX"/>
        </w:rPr>
      </w:pPr>
    </w:p>
    <w:p w:rsidR="007C0818" w:rsidRDefault="007C0818" w:rsidP="0007715C">
      <w:pPr>
        <w:tabs>
          <w:tab w:val="left" w:pos="1305"/>
        </w:tabs>
        <w:rPr>
          <w:rFonts w:cstheme="minorHAnsi"/>
          <w:sz w:val="22"/>
          <w:szCs w:val="22"/>
          <w:lang w:val="es-MX"/>
        </w:rPr>
      </w:pPr>
    </w:p>
    <w:p w:rsidR="007C0818" w:rsidRDefault="007C0818" w:rsidP="0007715C">
      <w:pPr>
        <w:tabs>
          <w:tab w:val="left" w:pos="1305"/>
        </w:tabs>
        <w:rPr>
          <w:rFonts w:cstheme="minorHAnsi"/>
          <w:sz w:val="22"/>
          <w:szCs w:val="22"/>
          <w:lang w:val="es-MX"/>
        </w:rPr>
      </w:pPr>
    </w:p>
    <w:p w:rsidR="007C0818" w:rsidRDefault="007C0818" w:rsidP="0007715C">
      <w:pPr>
        <w:tabs>
          <w:tab w:val="left" w:pos="1305"/>
        </w:tabs>
        <w:rPr>
          <w:rFonts w:cstheme="minorHAnsi"/>
          <w:sz w:val="22"/>
          <w:szCs w:val="22"/>
          <w:lang w:val="es-MX"/>
        </w:rPr>
      </w:pPr>
    </w:p>
    <w:p w:rsidR="007C0818" w:rsidRDefault="007C0818" w:rsidP="0007715C">
      <w:pPr>
        <w:tabs>
          <w:tab w:val="left" w:pos="1305"/>
        </w:tabs>
        <w:rPr>
          <w:rFonts w:cstheme="minorHAnsi"/>
          <w:sz w:val="22"/>
          <w:szCs w:val="22"/>
          <w:lang w:val="es-MX"/>
        </w:rPr>
      </w:pPr>
    </w:p>
    <w:p w:rsidR="007C0818" w:rsidRDefault="007C0818" w:rsidP="0007715C">
      <w:pPr>
        <w:tabs>
          <w:tab w:val="left" w:pos="1305"/>
        </w:tabs>
        <w:rPr>
          <w:rFonts w:cstheme="minorHAnsi"/>
          <w:sz w:val="22"/>
          <w:szCs w:val="22"/>
          <w:lang w:val="es-MX"/>
        </w:rPr>
      </w:pPr>
    </w:p>
    <w:p w:rsidR="00266FF5" w:rsidRDefault="00266FF5" w:rsidP="0007715C">
      <w:pPr>
        <w:tabs>
          <w:tab w:val="left" w:pos="1305"/>
        </w:tabs>
        <w:rPr>
          <w:rFonts w:cstheme="minorHAnsi"/>
          <w:sz w:val="22"/>
          <w:szCs w:val="22"/>
          <w:lang w:val="es-MX"/>
        </w:rPr>
      </w:pPr>
    </w:p>
    <w:p w:rsidR="00966672" w:rsidRDefault="00966672" w:rsidP="0007715C">
      <w:pPr>
        <w:jc w:val="both"/>
        <w:rPr>
          <w:rFonts w:eastAsia="Times New Roman" w:cstheme="minorHAnsi"/>
          <w:bCs/>
          <w:sz w:val="22"/>
          <w:szCs w:val="22"/>
        </w:rPr>
      </w:pPr>
    </w:p>
    <w:p w:rsidR="00966672" w:rsidRDefault="00966672" w:rsidP="0007715C">
      <w:pPr>
        <w:jc w:val="both"/>
        <w:rPr>
          <w:rFonts w:eastAsia="Times New Roman" w:cstheme="minorHAnsi"/>
          <w:bCs/>
          <w:sz w:val="22"/>
          <w:szCs w:val="22"/>
        </w:rPr>
      </w:pPr>
    </w:p>
    <w:p w:rsidR="00966672" w:rsidRDefault="00966672" w:rsidP="0007715C">
      <w:pPr>
        <w:jc w:val="both"/>
        <w:rPr>
          <w:rFonts w:eastAsia="Times New Roman" w:cstheme="minorHAnsi"/>
          <w:bCs/>
          <w:sz w:val="22"/>
          <w:szCs w:val="22"/>
        </w:rPr>
      </w:pPr>
      <w:r>
        <w:rPr>
          <w:rFonts w:cstheme="minorHAnsi"/>
          <w:sz w:val="22"/>
          <w:szCs w:val="22"/>
          <w:lang w:val="es-MX"/>
        </w:rPr>
        <w:t xml:space="preserve">          </w:t>
      </w:r>
      <w:r w:rsidR="00460C59">
        <w:rPr>
          <w:rFonts w:cstheme="minorHAnsi"/>
          <w:sz w:val="22"/>
          <w:szCs w:val="22"/>
          <w:lang w:val="es-MX"/>
        </w:rPr>
        <w:t xml:space="preserve">      </w:t>
      </w:r>
      <w:r>
        <w:rPr>
          <w:rFonts w:cstheme="minorHAnsi"/>
          <w:sz w:val="22"/>
          <w:szCs w:val="22"/>
          <w:lang w:val="es-MX"/>
        </w:rPr>
        <w:t xml:space="preserve"> </w:t>
      </w:r>
      <w:r w:rsidRPr="0007715C">
        <w:rPr>
          <w:rFonts w:cstheme="minorHAnsi"/>
          <w:sz w:val="22"/>
          <w:szCs w:val="22"/>
          <w:lang w:val="es-MX"/>
        </w:rPr>
        <w:t>Fuente: Bienestar Universitario I.T.P.</w:t>
      </w:r>
    </w:p>
    <w:p w:rsidR="00966672" w:rsidRDefault="00966672" w:rsidP="0007715C">
      <w:pPr>
        <w:jc w:val="both"/>
        <w:rPr>
          <w:rFonts w:eastAsia="Times New Roman" w:cstheme="minorHAnsi"/>
          <w:bCs/>
          <w:sz w:val="22"/>
          <w:szCs w:val="22"/>
        </w:rPr>
      </w:pPr>
    </w:p>
    <w:p w:rsidR="0007715C" w:rsidRPr="009129BA" w:rsidRDefault="00D00266" w:rsidP="0007715C">
      <w:pPr>
        <w:jc w:val="both"/>
        <w:rPr>
          <w:rFonts w:eastAsia="Times New Roman" w:cstheme="minorHAnsi"/>
          <w:bCs/>
          <w:sz w:val="22"/>
          <w:szCs w:val="22"/>
        </w:rPr>
      </w:pPr>
      <w:r w:rsidRPr="009129BA">
        <w:rPr>
          <w:rFonts w:eastAsia="Times New Roman" w:cstheme="minorHAnsi"/>
          <w:bCs/>
          <w:sz w:val="22"/>
          <w:szCs w:val="22"/>
        </w:rPr>
        <w:t xml:space="preserve">A </w:t>
      </w:r>
      <w:r w:rsidR="009129BA" w:rsidRPr="009129BA">
        <w:rPr>
          <w:rFonts w:eastAsia="Times New Roman" w:cstheme="minorHAnsi"/>
          <w:bCs/>
          <w:sz w:val="22"/>
          <w:szCs w:val="22"/>
        </w:rPr>
        <w:t>continuación,</w:t>
      </w:r>
      <w:r w:rsidRPr="009129BA">
        <w:rPr>
          <w:rFonts w:eastAsia="Times New Roman" w:cstheme="minorHAnsi"/>
          <w:bCs/>
          <w:sz w:val="22"/>
          <w:szCs w:val="22"/>
        </w:rPr>
        <w:t xml:space="preserve"> se describe las </w:t>
      </w:r>
      <w:r w:rsidR="009129BA">
        <w:rPr>
          <w:rFonts w:eastAsia="Times New Roman" w:cstheme="minorHAnsi"/>
          <w:bCs/>
          <w:sz w:val="22"/>
          <w:szCs w:val="22"/>
        </w:rPr>
        <w:t>fases de</w:t>
      </w:r>
      <w:r w:rsidR="00EA3E67">
        <w:rPr>
          <w:rFonts w:eastAsia="Times New Roman" w:cstheme="minorHAnsi"/>
          <w:bCs/>
          <w:sz w:val="22"/>
          <w:szCs w:val="22"/>
        </w:rPr>
        <w:t>l seguimiento y acompañamiento e</w:t>
      </w:r>
      <w:r w:rsidR="009129BA">
        <w:rPr>
          <w:rFonts w:eastAsia="Times New Roman" w:cstheme="minorHAnsi"/>
          <w:bCs/>
          <w:sz w:val="22"/>
          <w:szCs w:val="22"/>
        </w:rPr>
        <w:t xml:space="preserve">studiantil, y posteriormente la estadística de las participaciones de los estudiantes, desde el ingreso hasta la culminación de su programa educativo, </w:t>
      </w:r>
      <w:r w:rsidR="00EA3E67">
        <w:rPr>
          <w:rFonts w:eastAsia="Times New Roman" w:cstheme="minorHAnsi"/>
          <w:bCs/>
          <w:sz w:val="22"/>
          <w:szCs w:val="22"/>
        </w:rPr>
        <w:t xml:space="preserve">así como también a </w:t>
      </w:r>
      <w:r w:rsidR="00DE7088">
        <w:rPr>
          <w:rFonts w:eastAsia="Times New Roman" w:cstheme="minorHAnsi"/>
          <w:bCs/>
          <w:sz w:val="22"/>
          <w:szCs w:val="22"/>
        </w:rPr>
        <w:t xml:space="preserve">nivel de </w:t>
      </w:r>
      <w:r w:rsidR="00585A3E">
        <w:rPr>
          <w:rFonts w:eastAsia="Times New Roman" w:cstheme="minorHAnsi"/>
          <w:bCs/>
          <w:sz w:val="22"/>
          <w:szCs w:val="22"/>
        </w:rPr>
        <w:t>ciclo profesional y tecnológico, durante el periodo de 2019 a 2024-1.</w:t>
      </w:r>
    </w:p>
    <w:p w:rsidR="0007715C" w:rsidRPr="009129BA" w:rsidRDefault="0007715C" w:rsidP="0007715C">
      <w:pPr>
        <w:ind w:left="720"/>
        <w:jc w:val="both"/>
        <w:rPr>
          <w:rFonts w:eastAsia="Times New Roman" w:cstheme="minorHAnsi"/>
          <w:bCs/>
          <w:sz w:val="22"/>
          <w:szCs w:val="22"/>
        </w:rPr>
      </w:pPr>
    </w:p>
    <w:p w:rsidR="0007715C" w:rsidRPr="0007715C" w:rsidRDefault="0007715C" w:rsidP="0007715C">
      <w:pPr>
        <w:numPr>
          <w:ilvl w:val="0"/>
          <w:numId w:val="8"/>
        </w:numPr>
        <w:ind w:left="426" w:hanging="426"/>
        <w:jc w:val="both"/>
        <w:rPr>
          <w:rFonts w:eastAsia="Times New Roman" w:cstheme="minorHAnsi"/>
          <w:bCs/>
          <w:sz w:val="22"/>
          <w:szCs w:val="22"/>
        </w:rPr>
      </w:pPr>
      <w:r w:rsidRPr="0007715C">
        <w:rPr>
          <w:rFonts w:eastAsia="Times New Roman" w:cstheme="minorHAnsi"/>
          <w:b/>
          <w:bCs/>
          <w:sz w:val="22"/>
          <w:szCs w:val="22"/>
        </w:rPr>
        <w:t>Fase de Caracterización:</w:t>
      </w:r>
      <w:r w:rsidR="00CA2FE6">
        <w:rPr>
          <w:rFonts w:eastAsia="Times New Roman" w:cstheme="minorHAnsi"/>
          <w:bCs/>
          <w:sz w:val="22"/>
          <w:szCs w:val="22"/>
        </w:rPr>
        <w:t xml:space="preserve"> </w:t>
      </w:r>
      <w:r w:rsidRPr="0007715C">
        <w:rPr>
          <w:rFonts w:eastAsia="Times New Roman" w:cstheme="minorHAnsi"/>
          <w:bCs/>
          <w:sz w:val="22"/>
          <w:szCs w:val="22"/>
        </w:rPr>
        <w:t xml:space="preserve">conforme a los lineamientos de la GUÍA PARA LA IMPLEMENTACIÓN DEL MODELO DE GESTIÓN DE PERMANENCIA Y GRADUACIÓN ESTUDIANTIL EN INSTITUCIONES DE EDUCACIÓN SUPERIOR, y con el fin de hacer seguimiento periódico a la a la permanencia y graduación estudiantil, cada semestre académico, con la fase de caracterización de los estudiantes de los semestres de primero a décimo, se identifica sus particularidades para así poder hacer el seguimiento estudiantil cuyo proceso va acompañado </w:t>
      </w:r>
      <w:r w:rsidRPr="0007715C">
        <w:rPr>
          <w:rFonts w:eastAsia="Times New Roman" w:cstheme="minorHAnsi"/>
          <w:bCs/>
          <w:sz w:val="22"/>
          <w:szCs w:val="22"/>
        </w:rPr>
        <w:lastRenderedPageBreak/>
        <w:t>de detección, monitoreo al rendimiento académico y al ausentismo y  detección de forma temprana de los riesgos de deserción.</w:t>
      </w:r>
    </w:p>
    <w:p w:rsidR="0007715C" w:rsidRPr="0007715C" w:rsidRDefault="0007715C" w:rsidP="0007715C">
      <w:pPr>
        <w:ind w:left="426"/>
        <w:jc w:val="both"/>
        <w:rPr>
          <w:rFonts w:eastAsia="Times New Roman" w:cstheme="minorHAnsi"/>
          <w:bCs/>
          <w:sz w:val="22"/>
          <w:szCs w:val="22"/>
        </w:rPr>
      </w:pPr>
    </w:p>
    <w:p w:rsidR="0007715C" w:rsidRPr="0007715C" w:rsidRDefault="0007715C" w:rsidP="0007715C">
      <w:pPr>
        <w:numPr>
          <w:ilvl w:val="0"/>
          <w:numId w:val="8"/>
        </w:numPr>
        <w:ind w:left="426" w:hanging="426"/>
        <w:jc w:val="both"/>
        <w:rPr>
          <w:rFonts w:eastAsia="Times New Roman" w:cstheme="minorHAnsi"/>
          <w:bCs/>
          <w:sz w:val="22"/>
          <w:szCs w:val="22"/>
        </w:rPr>
      </w:pPr>
      <w:r w:rsidRPr="0007715C">
        <w:rPr>
          <w:rFonts w:eastAsia="Times New Roman" w:cstheme="minorHAnsi"/>
          <w:b/>
          <w:bCs/>
          <w:sz w:val="22"/>
          <w:szCs w:val="22"/>
        </w:rPr>
        <w:t xml:space="preserve">Fase de Detección: </w:t>
      </w:r>
      <w:r w:rsidRPr="0007715C">
        <w:rPr>
          <w:rFonts w:eastAsia="Times New Roman" w:cstheme="minorHAnsi"/>
          <w:bCs/>
          <w:sz w:val="22"/>
          <w:szCs w:val="22"/>
        </w:rPr>
        <w:t>su objetivo es determinar a través de los sistemas de información académicos, indicadores que permitan identificar prontamente a los estudiantes en posible riesgo de deserción por bajo rendimiento académico y/o ausentismo, a fin de realizar acciones de acompañamiento tempranas con los estudiantes identificados según el requerimiento particular.</w:t>
      </w:r>
    </w:p>
    <w:p w:rsidR="0007715C" w:rsidRPr="0007715C" w:rsidRDefault="0007715C" w:rsidP="0007715C">
      <w:pPr>
        <w:numPr>
          <w:ilvl w:val="0"/>
          <w:numId w:val="8"/>
        </w:numPr>
        <w:ind w:left="426" w:hanging="426"/>
        <w:jc w:val="both"/>
        <w:rPr>
          <w:rFonts w:eastAsia="Times New Roman" w:cstheme="minorHAnsi"/>
          <w:bCs/>
          <w:sz w:val="22"/>
          <w:szCs w:val="22"/>
        </w:rPr>
      </w:pPr>
      <w:r w:rsidRPr="0007715C">
        <w:rPr>
          <w:rFonts w:eastAsia="Times New Roman" w:cstheme="minorHAnsi"/>
          <w:b/>
          <w:bCs/>
          <w:sz w:val="22"/>
          <w:szCs w:val="22"/>
        </w:rPr>
        <w:t>Fase de Monitoreo:</w:t>
      </w:r>
      <w:r w:rsidRPr="0007715C">
        <w:rPr>
          <w:rFonts w:eastAsia="Times New Roman" w:cstheme="minorHAnsi"/>
          <w:bCs/>
          <w:sz w:val="22"/>
          <w:szCs w:val="22"/>
        </w:rPr>
        <w:t xml:space="preserve"> los estudiantes detectados en la fase anterior, fase de detección, son citados a consejería académica individual por el área de psicología, a fin de evaluar mediante entrevista los factores individuales asociados al bajo rendimiento, plantear acciones a seguir y compromisos de mejora con cada estudiante citado.</w:t>
      </w:r>
    </w:p>
    <w:p w:rsidR="0007715C" w:rsidRPr="0007715C" w:rsidRDefault="0007715C" w:rsidP="0007715C">
      <w:pPr>
        <w:ind w:left="426"/>
        <w:jc w:val="both"/>
        <w:rPr>
          <w:rFonts w:eastAsia="Times New Roman" w:cstheme="minorHAnsi"/>
          <w:bCs/>
          <w:sz w:val="22"/>
          <w:szCs w:val="22"/>
        </w:rPr>
      </w:pPr>
    </w:p>
    <w:p w:rsidR="0007715C" w:rsidRPr="0007715C" w:rsidRDefault="0007715C" w:rsidP="0007715C">
      <w:pPr>
        <w:numPr>
          <w:ilvl w:val="0"/>
          <w:numId w:val="8"/>
        </w:numPr>
        <w:ind w:left="426" w:hanging="426"/>
        <w:jc w:val="both"/>
        <w:rPr>
          <w:rFonts w:eastAsia="Times New Roman" w:cstheme="minorHAnsi"/>
          <w:bCs/>
          <w:sz w:val="22"/>
          <w:szCs w:val="22"/>
        </w:rPr>
      </w:pPr>
      <w:r w:rsidRPr="0007715C">
        <w:rPr>
          <w:rFonts w:eastAsia="Times New Roman" w:cstheme="minorHAnsi"/>
          <w:b/>
          <w:bCs/>
          <w:sz w:val="22"/>
          <w:szCs w:val="22"/>
        </w:rPr>
        <w:t>Fase de Seguimiento:</w:t>
      </w:r>
      <w:r w:rsidRPr="0007715C">
        <w:rPr>
          <w:rFonts w:eastAsia="Times New Roman" w:cstheme="minorHAnsi"/>
          <w:bCs/>
          <w:sz w:val="22"/>
          <w:szCs w:val="22"/>
        </w:rPr>
        <w:t xml:space="preserve"> se realiza dentro de cada corte académico posterior a la detección del riesgo, un seguimiento de los estudiantes identificados e intervenidos en el corte anterior a fin de corroborar su evolución y éxito. Este seguimiento se articula con las decanaturas de los programas que se ofertan al interior de la institución.</w:t>
      </w:r>
    </w:p>
    <w:p w:rsidR="0007715C" w:rsidRPr="0007715C" w:rsidRDefault="0007715C" w:rsidP="0007715C">
      <w:pPr>
        <w:ind w:left="708"/>
        <w:jc w:val="both"/>
        <w:rPr>
          <w:rFonts w:eastAsia="Times New Roman" w:cstheme="minorHAnsi"/>
          <w:b/>
          <w:bCs/>
          <w:sz w:val="22"/>
          <w:szCs w:val="22"/>
        </w:rPr>
      </w:pPr>
    </w:p>
    <w:p w:rsidR="0007715C" w:rsidRPr="0007715C" w:rsidRDefault="0007715C" w:rsidP="0007715C">
      <w:pPr>
        <w:numPr>
          <w:ilvl w:val="0"/>
          <w:numId w:val="8"/>
        </w:numPr>
        <w:ind w:left="426" w:hanging="426"/>
        <w:jc w:val="both"/>
        <w:rPr>
          <w:rFonts w:eastAsia="Times New Roman" w:cstheme="minorHAnsi"/>
          <w:bCs/>
          <w:sz w:val="22"/>
          <w:szCs w:val="22"/>
        </w:rPr>
      </w:pPr>
      <w:r w:rsidRPr="0007715C">
        <w:rPr>
          <w:rFonts w:eastAsia="Times New Roman" w:cstheme="minorHAnsi"/>
          <w:b/>
          <w:bCs/>
          <w:sz w:val="22"/>
          <w:szCs w:val="22"/>
        </w:rPr>
        <w:t>Fase de Acompañamiento Estudiantil:</w:t>
      </w:r>
      <w:r w:rsidRPr="0007715C">
        <w:rPr>
          <w:rFonts w:eastAsia="Times New Roman" w:cstheme="minorHAnsi"/>
          <w:bCs/>
          <w:sz w:val="22"/>
          <w:szCs w:val="22"/>
        </w:rPr>
        <w:t xml:space="preserve"> una vez se realiza el proceso de seguimiento estudiantil, los equipos psicosociales, articulados con los decanos de facultad, desarrollan una serie de actividades de acompañamiento estudiantil para que los estudiantes superen sus dificultades y logren avanzar con sus unidades de formación, encuentren su equilibrio emocional y pasen al siguiente curso. Estas estrategias de acompañamiento están ligados a otros componentes y programas de permanencia y graduación estudiantil como tutorías, asesoría, </w:t>
      </w:r>
      <w:r w:rsidR="00266FF5" w:rsidRPr="0007715C">
        <w:rPr>
          <w:rFonts w:eastAsia="Times New Roman" w:cstheme="minorHAnsi"/>
          <w:bCs/>
          <w:sz w:val="22"/>
          <w:szCs w:val="22"/>
        </w:rPr>
        <w:t>monitoria</w:t>
      </w:r>
      <w:r w:rsidRPr="0007715C">
        <w:rPr>
          <w:rFonts w:eastAsia="Times New Roman" w:cstheme="minorHAnsi"/>
          <w:bCs/>
          <w:sz w:val="22"/>
          <w:szCs w:val="22"/>
        </w:rPr>
        <w:t>, apoyo psicosocial y orientación frente a la crisis de carrera.</w:t>
      </w:r>
    </w:p>
    <w:p w:rsidR="0007715C" w:rsidRPr="0007715C" w:rsidRDefault="0007715C" w:rsidP="0007715C">
      <w:pPr>
        <w:ind w:left="708"/>
        <w:jc w:val="both"/>
        <w:rPr>
          <w:rFonts w:eastAsia="Times New Roman" w:cstheme="minorHAnsi"/>
          <w:b/>
          <w:bCs/>
          <w:sz w:val="22"/>
          <w:szCs w:val="22"/>
        </w:rPr>
      </w:pPr>
    </w:p>
    <w:p w:rsidR="0007715C" w:rsidRPr="0007715C" w:rsidRDefault="0007715C" w:rsidP="00DE7088">
      <w:pPr>
        <w:jc w:val="both"/>
        <w:rPr>
          <w:rFonts w:eastAsia="Times New Roman" w:cstheme="minorHAnsi"/>
          <w:sz w:val="22"/>
          <w:szCs w:val="22"/>
          <w:shd w:val="clear" w:color="auto" w:fill="FFFFFF"/>
        </w:rPr>
      </w:pPr>
      <w:r w:rsidRPr="0007715C">
        <w:rPr>
          <w:rFonts w:eastAsia="Times New Roman" w:cstheme="minorHAnsi"/>
          <w:b/>
          <w:bCs/>
          <w:sz w:val="22"/>
          <w:szCs w:val="22"/>
        </w:rPr>
        <w:t xml:space="preserve">Estrategia “AME” Acompañamiento y Mediación Estudiantil: </w:t>
      </w:r>
      <w:r w:rsidRPr="0007715C">
        <w:rPr>
          <w:rFonts w:eastAsia="Times New Roman" w:cstheme="minorHAnsi"/>
          <w:bCs/>
          <w:sz w:val="22"/>
          <w:szCs w:val="22"/>
        </w:rPr>
        <w:t xml:space="preserve">dentro del proceso de acompañamiento, se ve la necesidad de crear una estrategia que permita </w:t>
      </w:r>
      <w:r w:rsidRPr="0007715C">
        <w:rPr>
          <w:rFonts w:eastAsia="Times New Roman" w:cstheme="minorHAnsi"/>
          <w:sz w:val="22"/>
          <w:szCs w:val="22"/>
          <w:shd w:val="clear" w:color="auto" w:fill="FFFFFF"/>
        </w:rPr>
        <w:t xml:space="preserve">crear acciones que contribuyan a las necesidades que un estudiante tiene desde la etapa de ingreso a la institución hasta la culminación exitosa de su proceso de formación, teniendo en cuenta los diversos factores que inciden en su permanencia estudiantil: administrativos, académicos y personales. En esta estrategia se desarrollan las siguientes actividades: </w:t>
      </w:r>
    </w:p>
    <w:p w:rsidR="0007715C" w:rsidRPr="0007715C" w:rsidRDefault="0007715C" w:rsidP="0007715C">
      <w:pPr>
        <w:ind w:left="1146"/>
        <w:jc w:val="both"/>
        <w:rPr>
          <w:rFonts w:eastAsia="Times New Roman" w:cstheme="minorHAnsi"/>
          <w:b/>
          <w:bCs/>
          <w:sz w:val="22"/>
          <w:szCs w:val="22"/>
        </w:rPr>
      </w:pPr>
    </w:p>
    <w:p w:rsidR="0007715C" w:rsidRPr="00460C59" w:rsidRDefault="0007715C" w:rsidP="00460C59">
      <w:pPr>
        <w:pStyle w:val="Prrafodelista"/>
        <w:numPr>
          <w:ilvl w:val="0"/>
          <w:numId w:val="18"/>
        </w:numPr>
        <w:jc w:val="both"/>
        <w:rPr>
          <w:rFonts w:eastAsia="Times New Roman" w:cstheme="minorHAnsi"/>
          <w:sz w:val="22"/>
          <w:szCs w:val="22"/>
          <w:shd w:val="clear" w:color="auto" w:fill="FFFFFF"/>
        </w:rPr>
      </w:pPr>
      <w:r w:rsidRPr="00460C59">
        <w:rPr>
          <w:rFonts w:eastAsia="Times New Roman" w:cstheme="minorHAnsi"/>
          <w:sz w:val="22"/>
          <w:szCs w:val="22"/>
          <w:shd w:val="clear" w:color="auto" w:fill="FFFFFF"/>
        </w:rPr>
        <w:t>Apoyar al estudiante nuevo en los tramites de matrícula.</w:t>
      </w:r>
    </w:p>
    <w:p w:rsidR="0007715C" w:rsidRPr="00460C59" w:rsidRDefault="0007715C" w:rsidP="00460C59">
      <w:pPr>
        <w:pStyle w:val="Prrafodelista"/>
        <w:numPr>
          <w:ilvl w:val="0"/>
          <w:numId w:val="18"/>
        </w:numPr>
        <w:jc w:val="both"/>
        <w:rPr>
          <w:rFonts w:eastAsia="Times New Roman" w:cstheme="minorHAnsi"/>
          <w:sz w:val="22"/>
          <w:szCs w:val="22"/>
          <w:shd w:val="clear" w:color="auto" w:fill="FFFFFF"/>
        </w:rPr>
      </w:pPr>
      <w:r w:rsidRPr="00460C59">
        <w:rPr>
          <w:rFonts w:eastAsia="Times New Roman" w:cstheme="minorHAnsi"/>
          <w:sz w:val="22"/>
          <w:szCs w:val="22"/>
          <w:shd w:val="clear" w:color="auto" w:fill="FFFFFF"/>
        </w:rPr>
        <w:t>Acompañar al estudiante en los tramites académicos y administrativos conforme a los reglamentos de la institución.</w:t>
      </w:r>
    </w:p>
    <w:p w:rsidR="0007715C" w:rsidRPr="00460C59" w:rsidRDefault="0007715C" w:rsidP="00460C59">
      <w:pPr>
        <w:pStyle w:val="Prrafodelista"/>
        <w:numPr>
          <w:ilvl w:val="0"/>
          <w:numId w:val="18"/>
        </w:numPr>
        <w:jc w:val="both"/>
        <w:rPr>
          <w:rFonts w:eastAsia="Times New Roman" w:cstheme="minorHAnsi"/>
          <w:sz w:val="22"/>
          <w:szCs w:val="22"/>
          <w:shd w:val="clear" w:color="auto" w:fill="FFFFFF"/>
        </w:rPr>
      </w:pPr>
      <w:r w:rsidRPr="00460C59">
        <w:rPr>
          <w:rFonts w:eastAsia="Times New Roman" w:cstheme="minorHAnsi"/>
          <w:sz w:val="22"/>
          <w:szCs w:val="22"/>
          <w:shd w:val="clear" w:color="auto" w:fill="FFFFFF"/>
        </w:rPr>
        <w:t>Mediar ante las diferentes áreas de la institución para que se realicen los procesos académicos y/o administrativos pertinentes para que el estudiante logre solucionar sus inconvenientes y pueda continuar con su proceso de formación de manera exitosa, conforme a los reglamentos internos y en casos atenten contra su permanencia en la institución, minimizándole la tramitología.</w:t>
      </w:r>
    </w:p>
    <w:p w:rsidR="0007715C" w:rsidRPr="00460C59" w:rsidRDefault="0007715C" w:rsidP="00460C59">
      <w:pPr>
        <w:pStyle w:val="Prrafodelista"/>
        <w:numPr>
          <w:ilvl w:val="0"/>
          <w:numId w:val="18"/>
        </w:numPr>
        <w:jc w:val="both"/>
        <w:rPr>
          <w:rFonts w:eastAsia="Times New Roman" w:cstheme="minorHAnsi"/>
          <w:sz w:val="22"/>
          <w:szCs w:val="22"/>
          <w:shd w:val="clear" w:color="auto" w:fill="FFFFFF"/>
        </w:rPr>
      </w:pPr>
      <w:r w:rsidRPr="00460C59">
        <w:rPr>
          <w:rFonts w:eastAsia="Times New Roman" w:cstheme="minorHAnsi"/>
          <w:sz w:val="22"/>
          <w:szCs w:val="22"/>
          <w:shd w:val="clear" w:color="auto" w:fill="FFFFFF"/>
        </w:rPr>
        <w:t>Orientar al estudiante para que solicite apoyo psicosocial cuando así lo amerite la situación.</w:t>
      </w:r>
    </w:p>
    <w:p w:rsidR="0007715C" w:rsidRPr="00460C59" w:rsidRDefault="0007715C" w:rsidP="00460C59">
      <w:pPr>
        <w:pStyle w:val="Prrafodelista"/>
        <w:numPr>
          <w:ilvl w:val="0"/>
          <w:numId w:val="18"/>
        </w:numPr>
        <w:jc w:val="both"/>
        <w:rPr>
          <w:rFonts w:eastAsia="Times New Roman" w:cstheme="minorHAnsi"/>
          <w:sz w:val="22"/>
          <w:szCs w:val="22"/>
          <w:shd w:val="clear" w:color="auto" w:fill="FFFFFF"/>
        </w:rPr>
      </w:pPr>
      <w:r w:rsidRPr="00460C59">
        <w:rPr>
          <w:rFonts w:eastAsia="Times New Roman" w:cstheme="minorHAnsi"/>
          <w:sz w:val="22"/>
          <w:szCs w:val="22"/>
          <w:shd w:val="clear" w:color="auto" w:fill="FFFFFF"/>
        </w:rPr>
        <w:t>Mediar ante situaciones de relaciones interpersonales.</w:t>
      </w:r>
    </w:p>
    <w:p w:rsidR="0007715C" w:rsidRPr="00460C59" w:rsidRDefault="0007715C" w:rsidP="00460C59">
      <w:pPr>
        <w:pStyle w:val="Prrafodelista"/>
        <w:numPr>
          <w:ilvl w:val="0"/>
          <w:numId w:val="18"/>
        </w:numPr>
        <w:jc w:val="both"/>
        <w:rPr>
          <w:rFonts w:eastAsia="Times New Roman" w:cstheme="minorHAnsi"/>
          <w:sz w:val="22"/>
          <w:szCs w:val="22"/>
          <w:shd w:val="clear" w:color="auto" w:fill="FFFFFF"/>
        </w:rPr>
      </w:pPr>
      <w:r w:rsidRPr="00460C59">
        <w:rPr>
          <w:rFonts w:eastAsia="Times New Roman" w:cstheme="minorHAnsi"/>
          <w:sz w:val="22"/>
          <w:szCs w:val="22"/>
          <w:shd w:val="clear" w:color="auto" w:fill="FFFFFF"/>
        </w:rPr>
        <w:t>Acompañar al estudiante en casos de firmas de convenios interinstitucionales de pasantías.</w:t>
      </w:r>
    </w:p>
    <w:p w:rsidR="000E34E7" w:rsidRPr="00020BCA" w:rsidRDefault="0007715C" w:rsidP="00020BCA">
      <w:pPr>
        <w:pStyle w:val="Prrafodelista"/>
        <w:numPr>
          <w:ilvl w:val="0"/>
          <w:numId w:val="18"/>
        </w:numPr>
        <w:jc w:val="both"/>
        <w:rPr>
          <w:rFonts w:eastAsia="Times New Roman" w:cstheme="minorHAnsi"/>
          <w:sz w:val="22"/>
          <w:szCs w:val="22"/>
          <w:shd w:val="clear" w:color="auto" w:fill="FFFFFF"/>
        </w:rPr>
      </w:pPr>
      <w:r w:rsidRPr="00020BCA">
        <w:rPr>
          <w:rFonts w:eastAsia="Times New Roman" w:cstheme="minorHAnsi"/>
          <w:sz w:val="22"/>
          <w:szCs w:val="22"/>
          <w:shd w:val="clear" w:color="auto" w:fill="FFFFFF"/>
        </w:rPr>
        <w:lastRenderedPageBreak/>
        <w:t>Acompañar y orientar a los estudiantes en el pre registro, solución de novedades de los programas de gratuidad que ofrece el estado.</w:t>
      </w:r>
    </w:p>
    <w:p w:rsidR="000E34E7" w:rsidRPr="00020BCA" w:rsidRDefault="000E34E7" w:rsidP="00020BCA">
      <w:pPr>
        <w:pStyle w:val="Prrafodelista"/>
        <w:numPr>
          <w:ilvl w:val="0"/>
          <w:numId w:val="18"/>
        </w:numPr>
        <w:jc w:val="both"/>
        <w:rPr>
          <w:rFonts w:eastAsia="Times New Roman" w:cstheme="minorHAnsi"/>
          <w:sz w:val="22"/>
          <w:szCs w:val="22"/>
          <w:shd w:val="clear" w:color="auto" w:fill="FFFFFF"/>
        </w:rPr>
      </w:pPr>
      <w:r w:rsidRPr="00020BCA">
        <w:rPr>
          <w:rFonts w:eastAsia="Times New Roman" w:cstheme="minorHAnsi"/>
          <w:sz w:val="22"/>
          <w:szCs w:val="22"/>
          <w:shd w:val="clear" w:color="auto" w:fill="FFFFFF"/>
        </w:rPr>
        <w:t>Acompañar a los estudiantes que lo soliciten en temas de acoso sexual y de género para que reciban el apoyo psicológico y jurídico necesario.</w:t>
      </w:r>
    </w:p>
    <w:p w:rsidR="000E34E7" w:rsidRPr="00020BCA" w:rsidRDefault="000E34E7" w:rsidP="00020BCA">
      <w:pPr>
        <w:pStyle w:val="Prrafodelista"/>
        <w:numPr>
          <w:ilvl w:val="0"/>
          <w:numId w:val="18"/>
        </w:numPr>
        <w:jc w:val="both"/>
        <w:rPr>
          <w:rFonts w:eastAsia="Times New Roman" w:cstheme="minorHAnsi"/>
          <w:sz w:val="22"/>
          <w:szCs w:val="22"/>
          <w:shd w:val="clear" w:color="auto" w:fill="FFFFFF"/>
        </w:rPr>
      </w:pPr>
      <w:r w:rsidRPr="00020BCA">
        <w:rPr>
          <w:rFonts w:eastAsia="Times New Roman" w:cstheme="minorHAnsi"/>
          <w:sz w:val="22"/>
          <w:szCs w:val="22"/>
          <w:shd w:val="clear" w:color="auto" w:fill="FFFFFF"/>
        </w:rPr>
        <w:t>Generar procesos de formación y sensibilización en torno a los temas de cultura de paz y resolución de conflictos en el ámbito educativo, dirigido a estudiantes, familias y comunidad.</w:t>
      </w:r>
    </w:p>
    <w:p w:rsidR="000E34E7" w:rsidRPr="00020BCA" w:rsidRDefault="000E34E7" w:rsidP="00020BCA">
      <w:pPr>
        <w:pStyle w:val="Prrafodelista"/>
        <w:numPr>
          <w:ilvl w:val="0"/>
          <w:numId w:val="18"/>
        </w:numPr>
        <w:jc w:val="both"/>
        <w:rPr>
          <w:rFonts w:eastAsia="Times New Roman" w:cstheme="minorHAnsi"/>
          <w:sz w:val="22"/>
          <w:szCs w:val="22"/>
          <w:shd w:val="clear" w:color="auto" w:fill="FFFFFF"/>
        </w:rPr>
      </w:pPr>
      <w:r w:rsidRPr="00020BCA">
        <w:rPr>
          <w:rFonts w:eastAsia="Times New Roman" w:cstheme="minorHAnsi"/>
          <w:sz w:val="22"/>
          <w:szCs w:val="22"/>
          <w:shd w:val="clear" w:color="auto" w:fill="FFFFFF"/>
        </w:rPr>
        <w:t>Brindar atención a las solicitudes, quejas y reclamos de los estudiantes (PQRS).</w:t>
      </w:r>
    </w:p>
    <w:p w:rsidR="000E34E7" w:rsidRPr="00020BCA" w:rsidRDefault="000E34E7" w:rsidP="00020BCA">
      <w:pPr>
        <w:pStyle w:val="Prrafodelista"/>
        <w:numPr>
          <w:ilvl w:val="0"/>
          <w:numId w:val="18"/>
        </w:numPr>
        <w:jc w:val="both"/>
        <w:rPr>
          <w:rFonts w:eastAsia="Times New Roman" w:cstheme="minorHAnsi"/>
          <w:sz w:val="22"/>
          <w:szCs w:val="22"/>
          <w:shd w:val="clear" w:color="auto" w:fill="FFFFFF"/>
        </w:rPr>
      </w:pPr>
      <w:r w:rsidRPr="00020BCA">
        <w:rPr>
          <w:rFonts w:eastAsia="Times New Roman" w:cstheme="minorHAnsi"/>
          <w:sz w:val="22"/>
          <w:szCs w:val="22"/>
          <w:shd w:val="clear" w:color="auto" w:fill="FFFFFF"/>
        </w:rPr>
        <w:t>Contribuir en la elaboración de oficios que requiere el estudiante para solicitudes internas y hacer el seguimiento a su oportuna respuesta.</w:t>
      </w:r>
    </w:p>
    <w:p w:rsidR="000E34E7" w:rsidRPr="00020BCA" w:rsidRDefault="000E34E7" w:rsidP="00020BCA">
      <w:pPr>
        <w:pStyle w:val="Prrafodelista"/>
        <w:numPr>
          <w:ilvl w:val="0"/>
          <w:numId w:val="18"/>
        </w:numPr>
        <w:jc w:val="both"/>
        <w:rPr>
          <w:rFonts w:eastAsia="Times New Roman" w:cstheme="minorHAnsi"/>
          <w:sz w:val="22"/>
          <w:szCs w:val="22"/>
          <w:shd w:val="clear" w:color="auto" w:fill="FFFFFF"/>
        </w:rPr>
      </w:pPr>
      <w:r w:rsidRPr="00020BCA">
        <w:rPr>
          <w:rFonts w:eastAsia="Times New Roman" w:cstheme="minorHAnsi"/>
          <w:sz w:val="22"/>
          <w:szCs w:val="22"/>
          <w:shd w:val="clear" w:color="auto" w:fill="FFFFFF"/>
        </w:rPr>
        <w:t xml:space="preserve">Apoyar a los estudiantes que por diferentes situaciones tengan que aplicar alguna ruta de atención externa (hurto, acoso sexual, abuso sexual, violencia intrafamiliar, problemas de salud, urgencias en salud entre otras).  </w:t>
      </w:r>
    </w:p>
    <w:p w:rsidR="00132381" w:rsidRDefault="00132381" w:rsidP="000E34E7">
      <w:pPr>
        <w:tabs>
          <w:tab w:val="left" w:pos="2130"/>
        </w:tabs>
        <w:rPr>
          <w:rFonts w:cstheme="minorHAnsi"/>
          <w:sz w:val="22"/>
          <w:szCs w:val="22"/>
          <w:lang w:val="es-MX"/>
        </w:rPr>
      </w:pPr>
    </w:p>
    <w:p w:rsidR="00020BCA" w:rsidRDefault="00020BCA" w:rsidP="000E34E7">
      <w:pPr>
        <w:tabs>
          <w:tab w:val="left" w:pos="2130"/>
        </w:tabs>
        <w:rPr>
          <w:rFonts w:cstheme="minorHAnsi"/>
          <w:sz w:val="22"/>
          <w:szCs w:val="22"/>
          <w:lang w:val="es-MX"/>
        </w:rPr>
      </w:pPr>
    </w:p>
    <w:p w:rsidR="00020BCA" w:rsidRPr="00987B57" w:rsidRDefault="00987B57" w:rsidP="00987B57">
      <w:pPr>
        <w:tabs>
          <w:tab w:val="left" w:pos="2130"/>
        </w:tabs>
        <w:jc w:val="center"/>
        <w:rPr>
          <w:rFonts w:cstheme="minorHAnsi"/>
          <w:b/>
          <w:sz w:val="22"/>
          <w:szCs w:val="22"/>
          <w:lang w:val="es-MX"/>
        </w:rPr>
      </w:pPr>
      <w:r w:rsidRPr="00987B57">
        <w:rPr>
          <w:rFonts w:cstheme="minorHAnsi"/>
          <w:b/>
          <w:sz w:val="22"/>
          <w:szCs w:val="22"/>
          <w:lang w:val="es-MX"/>
        </w:rPr>
        <w:t>ESTADÍSTICA DE LAS PARTICIPACIONES EN EL DESARROLLO DEL PROCESO DE SEGUIMIENTO ESTUDIANTIL DE ACUERDO A LAS FASES ANTERIORMENTE DESCRIPTAS.</w:t>
      </w:r>
    </w:p>
    <w:p w:rsidR="00132381" w:rsidRDefault="00132381" w:rsidP="00020BCA">
      <w:pPr>
        <w:tabs>
          <w:tab w:val="left" w:pos="99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132381" w:rsidRDefault="00132381" w:rsidP="000E34E7">
      <w:pPr>
        <w:tabs>
          <w:tab w:val="left" w:pos="2130"/>
        </w:tabs>
        <w:rPr>
          <w:rFonts w:cstheme="minorHAnsi"/>
          <w:sz w:val="22"/>
          <w:szCs w:val="22"/>
          <w:lang w:val="es-MX"/>
        </w:rPr>
      </w:pPr>
    </w:p>
    <w:p w:rsidR="004A3D4E" w:rsidRDefault="004A3D4E" w:rsidP="000E34E7">
      <w:pPr>
        <w:tabs>
          <w:tab w:val="left" w:pos="2130"/>
        </w:tabs>
        <w:rPr>
          <w:rFonts w:cstheme="minorHAnsi"/>
          <w:sz w:val="22"/>
          <w:szCs w:val="22"/>
          <w:lang w:val="es-MX"/>
        </w:rPr>
      </w:pPr>
    </w:p>
    <w:p w:rsidR="00E92D71" w:rsidRPr="00987B57" w:rsidRDefault="00BE6903" w:rsidP="000E34E7">
      <w:pPr>
        <w:tabs>
          <w:tab w:val="left" w:pos="2130"/>
        </w:tabs>
        <w:rPr>
          <w:rFonts w:cstheme="minorHAnsi"/>
          <w:b/>
          <w:sz w:val="22"/>
          <w:szCs w:val="22"/>
          <w:lang w:val="es-MX"/>
        </w:rPr>
      </w:pPr>
      <w:r w:rsidRPr="00BE6903">
        <w:rPr>
          <w:noProof/>
          <w:lang w:eastAsia="es-CO"/>
        </w:rPr>
        <w:lastRenderedPageBreak/>
        <w:drawing>
          <wp:anchor distT="0" distB="0" distL="114300" distR="114300" simplePos="0" relativeHeight="251660288" behindDoc="1" locked="0" layoutInCell="1" allowOverlap="1" wp14:anchorId="2F70EA08" wp14:editId="19CF0D2D">
            <wp:simplePos x="0" y="0"/>
            <wp:positionH relativeFrom="column">
              <wp:posOffset>-262255</wp:posOffset>
            </wp:positionH>
            <wp:positionV relativeFrom="paragraph">
              <wp:posOffset>316865</wp:posOffset>
            </wp:positionV>
            <wp:extent cx="6391275" cy="3288665"/>
            <wp:effectExtent l="0" t="0" r="0" b="6985"/>
            <wp:wrapTight wrapText="bothSides">
              <wp:wrapPolygon edited="0">
                <wp:start x="0" y="0"/>
                <wp:lineTo x="0" y="21521"/>
                <wp:lineTo x="21246" y="21521"/>
                <wp:lineTo x="21503" y="21396"/>
                <wp:lineTo x="21503" y="16015"/>
                <wp:lineTo x="21246" y="16015"/>
                <wp:lineTo x="21503" y="15515"/>
                <wp:lineTo x="21503" y="14514"/>
                <wp:lineTo x="21246" y="14014"/>
                <wp:lineTo x="21503" y="14014"/>
                <wp:lineTo x="2150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275" cy="3288665"/>
                    </a:xfrm>
                    <a:prstGeom prst="rect">
                      <a:avLst/>
                    </a:prstGeom>
                    <a:noFill/>
                    <a:ln>
                      <a:noFill/>
                    </a:ln>
                  </pic:spPr>
                </pic:pic>
              </a:graphicData>
            </a:graphic>
          </wp:anchor>
        </w:drawing>
      </w:r>
      <w:r w:rsidR="00E92D71" w:rsidRPr="00344B51">
        <w:rPr>
          <w:rFonts w:cstheme="minorHAnsi"/>
          <w:b/>
          <w:szCs w:val="22"/>
        </w:rPr>
        <w:t xml:space="preserve">Tabla </w:t>
      </w:r>
      <w:r w:rsidR="00E92D71" w:rsidRPr="00344B51">
        <w:rPr>
          <w:rFonts w:cstheme="minorHAnsi"/>
          <w:b/>
          <w:szCs w:val="22"/>
        </w:rPr>
        <w:fldChar w:fldCharType="begin"/>
      </w:r>
      <w:r w:rsidR="00E92D71" w:rsidRPr="00344B51">
        <w:rPr>
          <w:rFonts w:cstheme="minorHAnsi"/>
          <w:b/>
          <w:szCs w:val="22"/>
        </w:rPr>
        <w:instrText xml:space="preserve"> SEQ Tabla \* ARABIC </w:instrText>
      </w:r>
      <w:r w:rsidR="00E92D71" w:rsidRPr="00344B51">
        <w:rPr>
          <w:rFonts w:cstheme="minorHAnsi"/>
          <w:b/>
          <w:szCs w:val="22"/>
        </w:rPr>
        <w:fldChar w:fldCharType="separate"/>
      </w:r>
      <w:r w:rsidR="0066790A">
        <w:rPr>
          <w:rFonts w:cstheme="minorHAnsi"/>
          <w:b/>
          <w:noProof/>
          <w:szCs w:val="22"/>
        </w:rPr>
        <w:t>2</w:t>
      </w:r>
      <w:r w:rsidR="00E92D71" w:rsidRPr="00344B51">
        <w:rPr>
          <w:rFonts w:cstheme="minorHAnsi"/>
          <w:b/>
          <w:szCs w:val="22"/>
        </w:rPr>
        <w:fldChar w:fldCharType="end"/>
      </w:r>
      <w:r w:rsidR="00E92D71" w:rsidRPr="00344B51">
        <w:rPr>
          <w:rFonts w:cstheme="minorHAnsi"/>
          <w:b/>
          <w:szCs w:val="22"/>
        </w:rPr>
        <w:t>.</w:t>
      </w:r>
      <w:r w:rsidR="00E92D71" w:rsidRPr="00344B51">
        <w:rPr>
          <w:rFonts w:cstheme="minorHAnsi"/>
          <w:szCs w:val="22"/>
        </w:rPr>
        <w:t xml:space="preserve"> </w:t>
      </w:r>
      <w:r w:rsidR="00E92D71" w:rsidRPr="00987B57">
        <w:rPr>
          <w:rFonts w:cstheme="minorHAnsi"/>
          <w:b/>
          <w:szCs w:val="22"/>
          <w:shd w:val="clear" w:color="auto" w:fill="FFFFFF"/>
        </w:rPr>
        <w:t>Actividades de Seguimiento Estudiantil en cada una de sus Fases 2019 – 202</w:t>
      </w:r>
      <w:r w:rsidR="00C36C77" w:rsidRPr="00987B57">
        <w:rPr>
          <w:rFonts w:cstheme="minorHAnsi"/>
          <w:b/>
          <w:szCs w:val="22"/>
          <w:shd w:val="clear" w:color="auto" w:fill="FFFFFF"/>
        </w:rPr>
        <w:t>4-1</w:t>
      </w:r>
    </w:p>
    <w:p w:rsidR="004D2FC2" w:rsidRDefault="004D2FC2" w:rsidP="00E92D71">
      <w:pPr>
        <w:rPr>
          <w:rFonts w:eastAsiaTheme="minorHAnsi"/>
          <w:sz w:val="22"/>
          <w:szCs w:val="22"/>
          <w:lang w:eastAsia="en-US"/>
        </w:rPr>
      </w:pPr>
      <w:r>
        <w:rPr>
          <w:lang w:val="es-MX"/>
        </w:rPr>
        <w:fldChar w:fldCharType="begin"/>
      </w:r>
      <w:r>
        <w:rPr>
          <w:lang w:val="es-MX"/>
        </w:rPr>
        <w:instrText xml:space="preserve"> LINK Excel.Sheet.12 "D:\\DOCUMENTOS USUARIO\\Desktop\\DOCUMENTOS PERMANENCIA Y GRADUACCIÓN ESTUDIANTIL FACTOR 6\\lineaminetos de acreditacion de programa Bienestar.xlsx" "Hoja2!F2C2:F26C39" \a \f 4 \h  \* MERGEFORMAT </w:instrText>
      </w:r>
      <w:r>
        <w:rPr>
          <w:lang w:val="es-MX"/>
        </w:rPr>
        <w:fldChar w:fldCharType="separate"/>
      </w:r>
    </w:p>
    <w:p w:rsidR="000D3C0F" w:rsidRDefault="004D2FC2" w:rsidP="000D3C0F">
      <w:pPr>
        <w:ind w:left="-1134"/>
        <w:jc w:val="both"/>
        <w:rPr>
          <w:rFonts w:eastAsia="Times New Roman" w:cstheme="minorHAnsi"/>
          <w:sz w:val="22"/>
          <w:szCs w:val="22"/>
          <w:shd w:val="clear" w:color="auto" w:fill="FFFFFF"/>
        </w:rPr>
      </w:pPr>
      <w:r>
        <w:rPr>
          <w:rFonts w:cstheme="minorHAnsi"/>
          <w:sz w:val="22"/>
          <w:szCs w:val="22"/>
          <w:lang w:val="es-MX"/>
        </w:rPr>
        <w:fldChar w:fldCharType="end"/>
      </w:r>
      <w:r w:rsidR="006237DF" w:rsidRPr="006237DF">
        <w:rPr>
          <w:rFonts w:eastAsia="Times New Roman" w:cstheme="minorHAnsi"/>
          <w:sz w:val="22"/>
          <w:szCs w:val="22"/>
          <w:shd w:val="clear" w:color="auto" w:fill="FFFFFF"/>
        </w:rPr>
        <w:t xml:space="preserve"> La siguiente estadística hace referencia a los últimos cinco (5) periodos de unidades formativas más perdidas según cada programa, se parte desde el periodo 2019-1 y termina en el periodo 2024-1, estas estadísticas obedecen al análisis de la mortalidad académica únicamente de primero a cuarto semestre de cada programa ya que se considera que es donde mayor deserción existe por diferentes situaciones </w:t>
      </w:r>
      <w:r w:rsidR="0061662D" w:rsidRPr="006237DF">
        <w:rPr>
          <w:rFonts w:eastAsia="Times New Roman" w:cstheme="minorHAnsi"/>
          <w:sz w:val="22"/>
          <w:szCs w:val="22"/>
          <w:shd w:val="clear" w:color="auto" w:fill="FFFFFF"/>
        </w:rPr>
        <w:t>académi</w:t>
      </w:r>
      <w:r w:rsidR="0061662D">
        <w:rPr>
          <w:rFonts w:eastAsia="Times New Roman" w:cstheme="minorHAnsi"/>
          <w:sz w:val="22"/>
          <w:szCs w:val="22"/>
          <w:shd w:val="clear" w:color="auto" w:fill="FFFFFF"/>
        </w:rPr>
        <w:t>c</w:t>
      </w:r>
      <w:r w:rsidR="0061662D" w:rsidRPr="006237DF">
        <w:rPr>
          <w:rFonts w:eastAsia="Times New Roman" w:cstheme="minorHAnsi"/>
          <w:sz w:val="22"/>
          <w:szCs w:val="22"/>
          <w:shd w:val="clear" w:color="auto" w:fill="FFFFFF"/>
        </w:rPr>
        <w:t>as</w:t>
      </w:r>
      <w:r w:rsidR="006237DF" w:rsidRPr="006237DF">
        <w:rPr>
          <w:rFonts w:eastAsia="Times New Roman" w:cstheme="minorHAnsi"/>
          <w:sz w:val="22"/>
          <w:szCs w:val="22"/>
          <w:shd w:val="clear" w:color="auto" w:fill="FFFFFF"/>
        </w:rPr>
        <w:t xml:space="preserve">, familiares, institucionales, personales, </w:t>
      </w:r>
      <w:bookmarkStart w:id="4" w:name="_Toc167783516"/>
      <w:r w:rsidR="0061662D">
        <w:rPr>
          <w:rFonts w:eastAsia="Times New Roman" w:cstheme="minorHAnsi"/>
          <w:sz w:val="22"/>
          <w:szCs w:val="22"/>
          <w:shd w:val="clear" w:color="auto" w:fill="FFFFFF"/>
        </w:rPr>
        <w:t>socioeconómicas y psicosociales, ante estas situaciones el equipo de bienestar utilizamos estrategias para</w:t>
      </w:r>
      <w:r w:rsidR="00B30F39">
        <w:rPr>
          <w:rFonts w:eastAsia="Times New Roman" w:cstheme="minorHAnsi"/>
          <w:sz w:val="22"/>
          <w:szCs w:val="22"/>
          <w:shd w:val="clear" w:color="auto" w:fill="FFFFFF"/>
        </w:rPr>
        <w:t xml:space="preserve"> brindar acompañamiento psicosocial desde el momento que ingresan a la universidad hasta la finalización de su programa académico.</w:t>
      </w:r>
    </w:p>
    <w:p w:rsidR="000D3C0F" w:rsidRDefault="000D3C0F" w:rsidP="000D3C0F">
      <w:pPr>
        <w:ind w:left="-1134"/>
        <w:jc w:val="both"/>
        <w:rPr>
          <w:rFonts w:eastAsia="Times New Roman" w:cstheme="minorHAnsi"/>
          <w:sz w:val="22"/>
          <w:szCs w:val="22"/>
          <w:shd w:val="clear" w:color="auto" w:fill="FFFFFF"/>
        </w:rPr>
      </w:pPr>
    </w:p>
    <w:p w:rsidR="000D3C0F" w:rsidRPr="00987B57" w:rsidRDefault="000D3C0F" w:rsidP="000D3C0F">
      <w:pPr>
        <w:ind w:left="-1134"/>
        <w:jc w:val="both"/>
        <w:rPr>
          <w:rFonts w:eastAsia="Times New Roman" w:cstheme="minorHAnsi"/>
          <w:b/>
          <w:sz w:val="22"/>
          <w:szCs w:val="22"/>
          <w:shd w:val="clear" w:color="auto" w:fill="FFFFFF"/>
        </w:rPr>
      </w:pPr>
      <w:r w:rsidRPr="00F452D4">
        <w:rPr>
          <w:rFonts w:cstheme="minorHAnsi"/>
          <w:sz w:val="22"/>
          <w:szCs w:val="22"/>
        </w:rPr>
        <w:t xml:space="preserve">Tabla </w:t>
      </w:r>
      <w:r w:rsidR="00215C31" w:rsidRPr="00F452D4">
        <w:rPr>
          <w:rFonts w:cstheme="minorHAnsi"/>
          <w:sz w:val="22"/>
          <w:szCs w:val="22"/>
        </w:rPr>
        <w:t>3</w:t>
      </w:r>
      <w:r w:rsidRPr="00F452D4">
        <w:rPr>
          <w:rFonts w:cstheme="minorHAnsi"/>
          <w:sz w:val="22"/>
          <w:szCs w:val="22"/>
        </w:rPr>
        <w:t xml:space="preserve">. </w:t>
      </w:r>
      <w:r w:rsidRPr="00987B57">
        <w:rPr>
          <w:rFonts w:cstheme="minorHAnsi"/>
          <w:b/>
          <w:sz w:val="22"/>
          <w:szCs w:val="22"/>
          <w:shd w:val="clear" w:color="auto" w:fill="FFFFFF"/>
        </w:rPr>
        <w:t>Unidades de Formación con Alta Tasa de Mortalidad Académica Programa de Ingeniería Ambiental y Tecnología en Saneamiento Ambiental 2019 - 2024-1</w:t>
      </w:r>
      <w:bookmarkEnd w:id="4"/>
      <w:r w:rsidR="0093083C" w:rsidRPr="00987B57">
        <w:rPr>
          <w:rFonts w:cstheme="minorHAnsi"/>
          <w:b/>
          <w:sz w:val="22"/>
          <w:szCs w:val="22"/>
          <w:shd w:val="clear" w:color="auto" w:fill="FFFFFF"/>
        </w:rPr>
        <w:t>.</w:t>
      </w:r>
    </w:p>
    <w:p w:rsidR="004A3D4E" w:rsidRPr="00987B57" w:rsidRDefault="004A3D4E" w:rsidP="000D3C0F">
      <w:pPr>
        <w:ind w:left="-993" w:firstLine="993"/>
        <w:jc w:val="both"/>
        <w:rPr>
          <w:rFonts w:cstheme="minorHAnsi"/>
          <w:b/>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533"/>
        <w:gridCol w:w="533"/>
        <w:gridCol w:w="533"/>
        <w:gridCol w:w="533"/>
        <w:gridCol w:w="533"/>
        <w:gridCol w:w="533"/>
        <w:gridCol w:w="533"/>
        <w:gridCol w:w="533"/>
        <w:gridCol w:w="533"/>
        <w:gridCol w:w="533"/>
        <w:gridCol w:w="525"/>
      </w:tblGrid>
      <w:tr w:rsidR="001F4DE7" w:rsidRPr="001F4DE7" w:rsidTr="008D5A5E">
        <w:trPr>
          <w:trHeight w:val="768"/>
        </w:trPr>
        <w:tc>
          <w:tcPr>
            <w:tcW w:w="2089" w:type="pct"/>
            <w:shd w:val="clear" w:color="auto" w:fill="auto"/>
            <w:noWrap/>
            <w:vAlign w:val="center"/>
          </w:tcPr>
          <w:p w:rsidR="001F4DE7" w:rsidRPr="001F4DE7" w:rsidRDefault="001F4DE7" w:rsidP="001F4DE7">
            <w:pPr>
              <w:jc w:val="both"/>
              <w:rPr>
                <w:rFonts w:cstheme="minorHAnsi"/>
                <w:b/>
                <w:bCs/>
                <w:sz w:val="22"/>
                <w:szCs w:val="22"/>
              </w:rPr>
            </w:pPr>
            <w:r w:rsidRPr="001F4DE7">
              <w:rPr>
                <w:rFonts w:cstheme="minorHAnsi"/>
                <w:b/>
                <w:bCs/>
                <w:sz w:val="22"/>
                <w:szCs w:val="22"/>
              </w:rPr>
              <w:t>Unidades de Formación</w:t>
            </w:r>
          </w:p>
        </w:tc>
        <w:tc>
          <w:tcPr>
            <w:tcW w:w="265" w:type="pct"/>
            <w:shd w:val="clear" w:color="auto" w:fill="auto"/>
            <w:noWrap/>
            <w:textDirection w:val="btLr"/>
            <w:vAlign w:val="center"/>
          </w:tcPr>
          <w:p w:rsidR="001F4DE7" w:rsidRPr="001F4DE7" w:rsidRDefault="001F4DE7" w:rsidP="001F4DE7">
            <w:pPr>
              <w:jc w:val="both"/>
              <w:rPr>
                <w:rFonts w:cstheme="minorHAnsi"/>
                <w:b/>
                <w:bCs/>
                <w:sz w:val="22"/>
                <w:szCs w:val="22"/>
              </w:rPr>
            </w:pPr>
            <w:r w:rsidRPr="001F4DE7">
              <w:rPr>
                <w:rFonts w:cstheme="minorHAnsi"/>
                <w:b/>
                <w:bCs/>
                <w:sz w:val="22"/>
                <w:szCs w:val="22"/>
              </w:rPr>
              <w:t>2019-1</w:t>
            </w:r>
          </w:p>
        </w:tc>
        <w:tc>
          <w:tcPr>
            <w:tcW w:w="265" w:type="pct"/>
            <w:shd w:val="clear" w:color="auto" w:fill="auto"/>
            <w:noWrap/>
            <w:textDirection w:val="btLr"/>
            <w:vAlign w:val="center"/>
          </w:tcPr>
          <w:p w:rsidR="001F4DE7" w:rsidRPr="001F4DE7" w:rsidRDefault="001F4DE7" w:rsidP="001F4DE7">
            <w:pPr>
              <w:jc w:val="both"/>
              <w:rPr>
                <w:rFonts w:cstheme="minorHAnsi"/>
                <w:b/>
                <w:bCs/>
                <w:sz w:val="22"/>
                <w:szCs w:val="22"/>
              </w:rPr>
            </w:pPr>
            <w:r w:rsidRPr="001F4DE7">
              <w:rPr>
                <w:rFonts w:cstheme="minorHAnsi"/>
                <w:b/>
                <w:bCs/>
                <w:sz w:val="22"/>
                <w:szCs w:val="22"/>
              </w:rPr>
              <w:t>2019-2</w:t>
            </w:r>
          </w:p>
        </w:tc>
        <w:tc>
          <w:tcPr>
            <w:tcW w:w="265" w:type="pct"/>
            <w:shd w:val="clear" w:color="auto" w:fill="auto"/>
            <w:noWrap/>
            <w:textDirection w:val="btLr"/>
            <w:vAlign w:val="center"/>
          </w:tcPr>
          <w:p w:rsidR="001F4DE7" w:rsidRPr="001F4DE7" w:rsidRDefault="001F4DE7" w:rsidP="001F4DE7">
            <w:pPr>
              <w:jc w:val="both"/>
              <w:rPr>
                <w:rFonts w:cstheme="minorHAnsi"/>
                <w:b/>
                <w:bCs/>
                <w:sz w:val="22"/>
                <w:szCs w:val="22"/>
              </w:rPr>
            </w:pPr>
            <w:r w:rsidRPr="001F4DE7">
              <w:rPr>
                <w:rFonts w:cstheme="minorHAnsi"/>
                <w:b/>
                <w:bCs/>
                <w:sz w:val="22"/>
                <w:szCs w:val="22"/>
              </w:rPr>
              <w:t>2020-1</w:t>
            </w:r>
          </w:p>
        </w:tc>
        <w:tc>
          <w:tcPr>
            <w:tcW w:w="265" w:type="pct"/>
            <w:shd w:val="clear" w:color="auto" w:fill="auto"/>
            <w:noWrap/>
            <w:textDirection w:val="btLr"/>
            <w:vAlign w:val="center"/>
          </w:tcPr>
          <w:p w:rsidR="001F4DE7" w:rsidRPr="001F4DE7" w:rsidRDefault="001F4DE7" w:rsidP="001F4DE7">
            <w:pPr>
              <w:jc w:val="both"/>
              <w:rPr>
                <w:rFonts w:cstheme="minorHAnsi"/>
                <w:b/>
                <w:bCs/>
                <w:sz w:val="22"/>
                <w:szCs w:val="22"/>
              </w:rPr>
            </w:pPr>
            <w:r w:rsidRPr="001F4DE7">
              <w:rPr>
                <w:rFonts w:cstheme="minorHAnsi"/>
                <w:b/>
                <w:bCs/>
                <w:sz w:val="22"/>
                <w:szCs w:val="22"/>
              </w:rPr>
              <w:t>2020-2</w:t>
            </w:r>
          </w:p>
        </w:tc>
        <w:tc>
          <w:tcPr>
            <w:tcW w:w="265" w:type="pct"/>
            <w:shd w:val="clear" w:color="auto" w:fill="auto"/>
            <w:noWrap/>
            <w:textDirection w:val="btLr"/>
            <w:vAlign w:val="center"/>
          </w:tcPr>
          <w:p w:rsidR="001F4DE7" w:rsidRPr="001F4DE7" w:rsidRDefault="001F4DE7" w:rsidP="001F4DE7">
            <w:pPr>
              <w:jc w:val="both"/>
              <w:rPr>
                <w:rFonts w:cstheme="minorHAnsi"/>
                <w:b/>
                <w:bCs/>
                <w:sz w:val="22"/>
                <w:szCs w:val="22"/>
              </w:rPr>
            </w:pPr>
            <w:r w:rsidRPr="001F4DE7">
              <w:rPr>
                <w:rFonts w:cstheme="minorHAnsi"/>
                <w:b/>
                <w:bCs/>
                <w:sz w:val="22"/>
                <w:szCs w:val="22"/>
              </w:rPr>
              <w:t>2021-1</w:t>
            </w:r>
          </w:p>
        </w:tc>
        <w:tc>
          <w:tcPr>
            <w:tcW w:w="265" w:type="pct"/>
            <w:shd w:val="clear" w:color="auto" w:fill="auto"/>
            <w:noWrap/>
            <w:textDirection w:val="btLr"/>
            <w:vAlign w:val="center"/>
          </w:tcPr>
          <w:p w:rsidR="001F4DE7" w:rsidRPr="001F4DE7" w:rsidRDefault="001F4DE7" w:rsidP="001F4DE7">
            <w:pPr>
              <w:jc w:val="both"/>
              <w:rPr>
                <w:rFonts w:cstheme="minorHAnsi"/>
                <w:b/>
                <w:bCs/>
                <w:sz w:val="22"/>
                <w:szCs w:val="22"/>
              </w:rPr>
            </w:pPr>
            <w:r w:rsidRPr="001F4DE7">
              <w:rPr>
                <w:rFonts w:cstheme="minorHAnsi"/>
                <w:b/>
                <w:bCs/>
                <w:sz w:val="22"/>
                <w:szCs w:val="22"/>
              </w:rPr>
              <w:t>2021-2</w:t>
            </w:r>
          </w:p>
        </w:tc>
        <w:tc>
          <w:tcPr>
            <w:tcW w:w="265" w:type="pct"/>
            <w:shd w:val="clear" w:color="auto" w:fill="auto"/>
            <w:noWrap/>
            <w:textDirection w:val="btLr"/>
            <w:vAlign w:val="center"/>
          </w:tcPr>
          <w:p w:rsidR="001F4DE7" w:rsidRPr="001F4DE7" w:rsidRDefault="001F4DE7" w:rsidP="001F4DE7">
            <w:pPr>
              <w:jc w:val="both"/>
              <w:rPr>
                <w:rFonts w:cstheme="minorHAnsi"/>
                <w:b/>
                <w:bCs/>
                <w:sz w:val="22"/>
                <w:szCs w:val="22"/>
              </w:rPr>
            </w:pPr>
            <w:r w:rsidRPr="001F4DE7">
              <w:rPr>
                <w:rFonts w:cstheme="minorHAnsi"/>
                <w:b/>
                <w:bCs/>
                <w:sz w:val="22"/>
                <w:szCs w:val="22"/>
              </w:rPr>
              <w:t>2022-1</w:t>
            </w:r>
          </w:p>
        </w:tc>
        <w:tc>
          <w:tcPr>
            <w:tcW w:w="265" w:type="pct"/>
            <w:shd w:val="clear" w:color="auto" w:fill="auto"/>
            <w:noWrap/>
            <w:textDirection w:val="btLr"/>
            <w:vAlign w:val="center"/>
          </w:tcPr>
          <w:p w:rsidR="001F4DE7" w:rsidRPr="001F4DE7" w:rsidRDefault="001F4DE7" w:rsidP="001F4DE7">
            <w:pPr>
              <w:jc w:val="both"/>
              <w:rPr>
                <w:rFonts w:cstheme="minorHAnsi"/>
                <w:b/>
                <w:bCs/>
                <w:sz w:val="22"/>
                <w:szCs w:val="22"/>
              </w:rPr>
            </w:pPr>
            <w:r w:rsidRPr="001F4DE7">
              <w:rPr>
                <w:rFonts w:cstheme="minorHAnsi"/>
                <w:b/>
                <w:bCs/>
                <w:sz w:val="22"/>
                <w:szCs w:val="22"/>
              </w:rPr>
              <w:t>2022-2</w:t>
            </w:r>
          </w:p>
        </w:tc>
        <w:tc>
          <w:tcPr>
            <w:tcW w:w="265" w:type="pct"/>
            <w:shd w:val="clear" w:color="auto" w:fill="auto"/>
            <w:noWrap/>
            <w:textDirection w:val="btLr"/>
            <w:vAlign w:val="center"/>
          </w:tcPr>
          <w:p w:rsidR="001F4DE7" w:rsidRPr="001F4DE7" w:rsidRDefault="001F4DE7" w:rsidP="001F4DE7">
            <w:pPr>
              <w:jc w:val="both"/>
              <w:rPr>
                <w:rFonts w:cstheme="minorHAnsi"/>
                <w:b/>
                <w:bCs/>
                <w:sz w:val="22"/>
                <w:szCs w:val="22"/>
              </w:rPr>
            </w:pPr>
            <w:r w:rsidRPr="001F4DE7">
              <w:rPr>
                <w:rFonts w:cstheme="minorHAnsi"/>
                <w:b/>
                <w:bCs/>
                <w:sz w:val="22"/>
                <w:szCs w:val="22"/>
              </w:rPr>
              <w:t>2023-1</w:t>
            </w:r>
          </w:p>
        </w:tc>
        <w:tc>
          <w:tcPr>
            <w:tcW w:w="265" w:type="pct"/>
            <w:shd w:val="clear" w:color="auto" w:fill="auto"/>
            <w:noWrap/>
            <w:textDirection w:val="btLr"/>
            <w:vAlign w:val="center"/>
          </w:tcPr>
          <w:p w:rsidR="001F4DE7" w:rsidRPr="001F4DE7" w:rsidRDefault="001F4DE7" w:rsidP="001F4DE7">
            <w:pPr>
              <w:jc w:val="both"/>
              <w:rPr>
                <w:rFonts w:cstheme="minorHAnsi"/>
                <w:b/>
                <w:bCs/>
                <w:sz w:val="22"/>
                <w:szCs w:val="22"/>
              </w:rPr>
            </w:pPr>
            <w:r w:rsidRPr="001F4DE7">
              <w:rPr>
                <w:rFonts w:cstheme="minorHAnsi"/>
                <w:b/>
                <w:bCs/>
                <w:sz w:val="22"/>
                <w:szCs w:val="22"/>
              </w:rPr>
              <w:t>2023-2</w:t>
            </w:r>
          </w:p>
        </w:tc>
        <w:tc>
          <w:tcPr>
            <w:tcW w:w="265" w:type="pct"/>
            <w:shd w:val="clear" w:color="auto" w:fill="auto"/>
            <w:noWrap/>
            <w:textDirection w:val="btLr"/>
            <w:vAlign w:val="center"/>
          </w:tcPr>
          <w:p w:rsidR="001F4DE7" w:rsidRPr="001F4DE7" w:rsidRDefault="001F4DE7" w:rsidP="001F4DE7">
            <w:pPr>
              <w:jc w:val="both"/>
              <w:rPr>
                <w:rFonts w:cstheme="minorHAnsi"/>
                <w:b/>
                <w:bCs/>
                <w:sz w:val="22"/>
                <w:szCs w:val="22"/>
              </w:rPr>
            </w:pPr>
            <w:r w:rsidRPr="001F4DE7">
              <w:rPr>
                <w:rFonts w:cstheme="minorHAnsi"/>
                <w:b/>
                <w:bCs/>
                <w:sz w:val="22"/>
                <w:szCs w:val="22"/>
              </w:rPr>
              <w:t>2024-1</w:t>
            </w:r>
          </w:p>
        </w:tc>
      </w:tr>
      <w:tr w:rsidR="001F4DE7" w:rsidRPr="001F4DE7" w:rsidTr="008D5A5E">
        <w:trPr>
          <w:trHeight w:val="70"/>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t>Química General</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14</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34</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34</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38</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4</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25</w:t>
            </w:r>
          </w:p>
        </w:tc>
      </w:tr>
      <w:tr w:rsidR="001F4DE7" w:rsidRPr="001F4DE7" w:rsidTr="008D5A5E">
        <w:trPr>
          <w:trHeight w:val="56"/>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t>Legislación Ambiental</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18</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10</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10</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r>
      <w:tr w:rsidR="001F4DE7" w:rsidRPr="001F4DE7" w:rsidTr="008D5A5E">
        <w:trPr>
          <w:trHeight w:val="56"/>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t>Introducción al Programa</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7</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14</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15</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15</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4</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18</w:t>
            </w:r>
          </w:p>
        </w:tc>
      </w:tr>
      <w:tr w:rsidR="001F4DE7" w:rsidRPr="001F4DE7" w:rsidTr="008D5A5E">
        <w:trPr>
          <w:trHeight w:val="56"/>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t>Física Mecánica</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15</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14</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14</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14</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7</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r>
      <w:tr w:rsidR="001F4DE7" w:rsidRPr="001F4DE7" w:rsidTr="008D5A5E">
        <w:trPr>
          <w:trHeight w:val="56"/>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t>Fundamentos de Economía</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r>
      <w:tr w:rsidR="001F4DE7" w:rsidRPr="001F4DE7" w:rsidTr="008D5A5E">
        <w:trPr>
          <w:trHeight w:val="56"/>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t>Control de la Contaminación Atmosférica</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8</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10</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10</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r>
      <w:tr w:rsidR="001F4DE7" w:rsidRPr="001F4DE7" w:rsidTr="008D5A5E">
        <w:trPr>
          <w:trHeight w:val="56"/>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lastRenderedPageBreak/>
              <w:t>Manejo y Conservación de Suelos</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15</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20</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10</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8</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8</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r>
      <w:tr w:rsidR="001F4DE7" w:rsidRPr="001F4DE7" w:rsidTr="008D5A5E">
        <w:trPr>
          <w:trHeight w:val="56"/>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t>Ecuaciones Diferenciales</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8</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7</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7</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r>
      <w:tr w:rsidR="001F4DE7" w:rsidRPr="001F4DE7" w:rsidTr="008D5A5E">
        <w:trPr>
          <w:trHeight w:val="56"/>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t>Geometría Euclidiana</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28</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43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41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43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41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r>
      <w:tr w:rsidR="001F4DE7" w:rsidRPr="001F4DE7" w:rsidTr="008D5A5E">
        <w:trPr>
          <w:trHeight w:val="56"/>
        </w:trPr>
        <w:tc>
          <w:tcPr>
            <w:tcW w:w="2089" w:type="pct"/>
            <w:tcBorders>
              <w:left w:val="single" w:sz="4" w:space="0" w:color="auto"/>
            </w:tcBorders>
            <w:shd w:val="clear" w:color="auto" w:fill="auto"/>
            <w:noWrap/>
          </w:tcPr>
          <w:p w:rsidR="001F4DE7" w:rsidRPr="001F4DE7" w:rsidRDefault="001F4DE7" w:rsidP="001F4DE7">
            <w:pPr>
              <w:jc w:val="both"/>
              <w:rPr>
                <w:rFonts w:cstheme="minorHAnsi"/>
                <w:bCs/>
                <w:sz w:val="22"/>
                <w:szCs w:val="22"/>
              </w:rPr>
            </w:pPr>
            <w:r w:rsidRPr="001F4DE7">
              <w:rPr>
                <w:rFonts w:cstheme="minorHAnsi"/>
                <w:bCs/>
                <w:sz w:val="22"/>
                <w:szCs w:val="22"/>
              </w:rPr>
              <w:t>Competencias Comunicativas</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18</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24</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47</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43</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47</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43</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1</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8</w:t>
            </w:r>
          </w:p>
        </w:tc>
        <w:tc>
          <w:tcPr>
            <w:tcW w:w="265" w:type="pct"/>
            <w:shd w:val="clear" w:color="auto" w:fill="auto"/>
            <w:noWrap/>
            <w:vAlign w:val="bottom"/>
          </w:tcPr>
          <w:p w:rsidR="001F4DE7" w:rsidRPr="001F4DE7" w:rsidRDefault="001F4DE7" w:rsidP="001F4DE7">
            <w:pPr>
              <w:jc w:val="both"/>
              <w:rPr>
                <w:rFonts w:cstheme="minorHAnsi"/>
                <w:sz w:val="22"/>
                <w:szCs w:val="22"/>
              </w:rPr>
            </w:pPr>
          </w:p>
        </w:tc>
      </w:tr>
      <w:tr w:rsidR="001F4DE7" w:rsidRPr="001F4DE7" w:rsidTr="008D5A5E">
        <w:trPr>
          <w:trHeight w:val="56"/>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t>Deporte Formativo</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18</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18</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0</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r>
      <w:tr w:rsidR="001F4DE7" w:rsidRPr="001F4DE7" w:rsidTr="008D5A5E">
        <w:trPr>
          <w:trHeight w:val="56"/>
        </w:trPr>
        <w:tc>
          <w:tcPr>
            <w:tcW w:w="2089" w:type="pct"/>
            <w:tcBorders>
              <w:left w:val="single" w:sz="4" w:space="0" w:color="auto"/>
            </w:tcBorders>
            <w:shd w:val="clear" w:color="auto" w:fill="auto"/>
            <w:noWrap/>
          </w:tcPr>
          <w:p w:rsidR="001F4DE7" w:rsidRPr="001F4DE7" w:rsidRDefault="001F4DE7" w:rsidP="001F4DE7">
            <w:pPr>
              <w:jc w:val="both"/>
              <w:rPr>
                <w:rFonts w:cstheme="minorHAnsi"/>
                <w:bCs/>
                <w:sz w:val="22"/>
                <w:szCs w:val="22"/>
              </w:rPr>
            </w:pPr>
            <w:r w:rsidRPr="001F4DE7">
              <w:rPr>
                <w:rFonts w:cstheme="minorHAnsi"/>
                <w:bCs/>
                <w:sz w:val="22"/>
                <w:szCs w:val="22"/>
              </w:rPr>
              <w:t>Geología Y Edafología</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11</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20</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15</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11</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15</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11</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2</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tcPr>
          <w:p w:rsidR="001F4DE7" w:rsidRPr="001F4DE7" w:rsidRDefault="001F4DE7" w:rsidP="001F4DE7">
            <w:pPr>
              <w:jc w:val="both"/>
              <w:rPr>
                <w:rFonts w:cstheme="minorHAnsi"/>
                <w:sz w:val="22"/>
                <w:szCs w:val="22"/>
              </w:rPr>
            </w:pPr>
            <w:r w:rsidRPr="001F4DE7">
              <w:rPr>
                <w:rFonts w:cstheme="minorHAnsi"/>
                <w:sz w:val="22"/>
                <w:szCs w:val="22"/>
              </w:rPr>
              <w:t>13</w:t>
            </w:r>
          </w:p>
        </w:tc>
        <w:tc>
          <w:tcPr>
            <w:tcW w:w="265" w:type="pct"/>
            <w:shd w:val="clear" w:color="auto" w:fill="auto"/>
            <w:noWrap/>
            <w:vAlign w:val="bottom"/>
          </w:tcPr>
          <w:p w:rsidR="001F4DE7" w:rsidRPr="001F4DE7" w:rsidRDefault="001F4DE7" w:rsidP="001F4DE7">
            <w:pPr>
              <w:jc w:val="both"/>
              <w:rPr>
                <w:rFonts w:cstheme="minorHAnsi"/>
                <w:sz w:val="22"/>
                <w:szCs w:val="22"/>
              </w:rPr>
            </w:pPr>
          </w:p>
        </w:tc>
      </w:tr>
      <w:tr w:rsidR="001F4DE7" w:rsidRPr="001F4DE7" w:rsidTr="008D5A5E">
        <w:trPr>
          <w:trHeight w:val="56"/>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t>Proyecto Pedagógico</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17</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29</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4</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26</w:t>
            </w:r>
          </w:p>
        </w:tc>
      </w:tr>
      <w:tr w:rsidR="001F4DE7" w:rsidRPr="001F4DE7" w:rsidTr="008D5A5E">
        <w:trPr>
          <w:trHeight w:val="56"/>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t>Tics Aplicadas II</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 </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20</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24</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20</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18</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20</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18</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11</w:t>
            </w:r>
          </w:p>
        </w:tc>
      </w:tr>
      <w:tr w:rsidR="001F4DE7" w:rsidRPr="001F4DE7" w:rsidTr="008D5A5E">
        <w:trPr>
          <w:trHeight w:val="56"/>
        </w:trPr>
        <w:tc>
          <w:tcPr>
            <w:tcW w:w="2089" w:type="pct"/>
            <w:shd w:val="clear" w:color="auto" w:fill="auto"/>
            <w:noWrap/>
            <w:hideMark/>
          </w:tcPr>
          <w:p w:rsidR="001F4DE7" w:rsidRPr="001F4DE7" w:rsidRDefault="001F4DE7" w:rsidP="001F4DE7">
            <w:pPr>
              <w:jc w:val="both"/>
              <w:rPr>
                <w:rFonts w:cstheme="minorHAnsi"/>
                <w:bCs/>
                <w:sz w:val="22"/>
                <w:szCs w:val="22"/>
              </w:rPr>
            </w:pPr>
            <w:r w:rsidRPr="001F4DE7">
              <w:rPr>
                <w:rFonts w:cstheme="minorHAnsi"/>
                <w:bCs/>
                <w:sz w:val="22"/>
                <w:szCs w:val="22"/>
              </w:rPr>
              <w:t>Biología</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11</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14</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38</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36</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32</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15</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13</w:t>
            </w:r>
          </w:p>
        </w:tc>
        <w:tc>
          <w:tcPr>
            <w:tcW w:w="265" w:type="pct"/>
            <w:shd w:val="clear" w:color="auto" w:fill="auto"/>
            <w:noWrap/>
            <w:vAlign w:val="bottom"/>
            <w:hideMark/>
          </w:tcPr>
          <w:p w:rsidR="001F4DE7" w:rsidRPr="001F4DE7" w:rsidRDefault="001F4DE7" w:rsidP="001F4DE7">
            <w:pPr>
              <w:jc w:val="both"/>
              <w:rPr>
                <w:rFonts w:cstheme="minorHAnsi"/>
                <w:sz w:val="22"/>
                <w:szCs w:val="22"/>
              </w:rPr>
            </w:pPr>
            <w:r w:rsidRPr="001F4DE7">
              <w:rPr>
                <w:rFonts w:cstheme="minorHAnsi"/>
                <w:sz w:val="22"/>
                <w:szCs w:val="22"/>
              </w:rPr>
              <w:t>6</w:t>
            </w:r>
          </w:p>
        </w:tc>
      </w:tr>
    </w:tbl>
    <w:p w:rsidR="00A03FFE" w:rsidRPr="00823EF4" w:rsidRDefault="00A03FFE" w:rsidP="00A03FFE">
      <w:pPr>
        <w:rPr>
          <w:rFonts w:cstheme="minorHAnsi"/>
          <w:b/>
          <w:szCs w:val="22"/>
          <w:shd w:val="clear" w:color="auto" w:fill="FFFFFF"/>
        </w:rPr>
      </w:pPr>
      <w:r w:rsidRPr="00823EF4">
        <w:rPr>
          <w:rFonts w:cstheme="minorHAnsi"/>
          <w:b/>
          <w:szCs w:val="22"/>
          <w:shd w:val="clear" w:color="auto" w:fill="FFFFFF"/>
        </w:rPr>
        <w:t>Fuente: Bienestar Universitario I.T.P 2024-1</w:t>
      </w:r>
    </w:p>
    <w:p w:rsidR="00562940" w:rsidRDefault="00562940" w:rsidP="00E92D71">
      <w:pPr>
        <w:rPr>
          <w:rFonts w:cstheme="minorHAnsi"/>
          <w:sz w:val="22"/>
          <w:szCs w:val="22"/>
          <w:lang w:val="es-MX"/>
        </w:rPr>
      </w:pPr>
    </w:p>
    <w:p w:rsidR="00CE6727" w:rsidRDefault="00CE6727" w:rsidP="00CE6727">
      <w:pPr>
        <w:rPr>
          <w:rFonts w:cstheme="minorHAnsi"/>
          <w:sz w:val="22"/>
          <w:szCs w:val="22"/>
        </w:rPr>
      </w:pPr>
      <w:bookmarkStart w:id="5" w:name="_Toc167783517"/>
      <w:r w:rsidRPr="00CE6727">
        <w:rPr>
          <w:rFonts w:cstheme="minorHAnsi"/>
          <w:b/>
          <w:sz w:val="22"/>
          <w:szCs w:val="22"/>
        </w:rPr>
        <w:t xml:space="preserve">Tabla </w:t>
      </w:r>
      <w:r w:rsidRPr="00CE6727">
        <w:rPr>
          <w:rFonts w:cstheme="minorHAnsi"/>
          <w:b/>
          <w:sz w:val="22"/>
          <w:szCs w:val="22"/>
        </w:rPr>
        <w:fldChar w:fldCharType="begin"/>
      </w:r>
      <w:r w:rsidRPr="00CE6727">
        <w:rPr>
          <w:rFonts w:cstheme="minorHAnsi"/>
          <w:b/>
          <w:sz w:val="22"/>
          <w:szCs w:val="22"/>
        </w:rPr>
        <w:instrText xml:space="preserve"> SEQ Tabla \* ARABIC </w:instrText>
      </w:r>
      <w:r w:rsidRPr="00CE6727">
        <w:rPr>
          <w:rFonts w:cstheme="minorHAnsi"/>
          <w:b/>
          <w:sz w:val="22"/>
          <w:szCs w:val="22"/>
        </w:rPr>
        <w:fldChar w:fldCharType="separate"/>
      </w:r>
      <w:r w:rsidRPr="00CE6727">
        <w:rPr>
          <w:rFonts w:cstheme="minorHAnsi"/>
          <w:b/>
          <w:sz w:val="22"/>
          <w:szCs w:val="22"/>
        </w:rPr>
        <w:t>5</w:t>
      </w:r>
      <w:r w:rsidRPr="00CE6727">
        <w:rPr>
          <w:rFonts w:cstheme="minorHAnsi"/>
          <w:sz w:val="22"/>
          <w:szCs w:val="22"/>
          <w:lang w:val="es-MX"/>
        </w:rPr>
        <w:fldChar w:fldCharType="end"/>
      </w:r>
      <w:r w:rsidRPr="00CE6727">
        <w:rPr>
          <w:rFonts w:cstheme="minorHAnsi"/>
          <w:b/>
          <w:sz w:val="22"/>
          <w:szCs w:val="22"/>
        </w:rPr>
        <w:t>.</w:t>
      </w:r>
      <w:r w:rsidRPr="00CE6727">
        <w:rPr>
          <w:rFonts w:cstheme="minorHAnsi"/>
          <w:sz w:val="22"/>
          <w:szCs w:val="22"/>
        </w:rPr>
        <w:t xml:space="preserve"> </w:t>
      </w:r>
      <w:r w:rsidRPr="003316AE">
        <w:rPr>
          <w:rFonts w:cstheme="minorHAnsi"/>
          <w:b/>
          <w:sz w:val="22"/>
          <w:szCs w:val="22"/>
        </w:rPr>
        <w:t>Unidades de Formación con Alta Tasa de Mortalidad Académica Programa de Ingeniería de Sistemas y Tecnología en Desarrollo de Software 2019 - 2024-1</w:t>
      </w:r>
      <w:bookmarkEnd w:id="5"/>
    </w:p>
    <w:p w:rsidR="0093083C" w:rsidRPr="00CE6727" w:rsidRDefault="0093083C" w:rsidP="00CE6727">
      <w:pPr>
        <w:rPr>
          <w:rFonts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0"/>
        <w:gridCol w:w="535"/>
        <w:gridCol w:w="535"/>
        <w:gridCol w:w="535"/>
        <w:gridCol w:w="535"/>
        <w:gridCol w:w="535"/>
        <w:gridCol w:w="535"/>
        <w:gridCol w:w="535"/>
        <w:gridCol w:w="535"/>
        <w:gridCol w:w="535"/>
        <w:gridCol w:w="535"/>
        <w:gridCol w:w="535"/>
      </w:tblGrid>
      <w:tr w:rsidR="00CE6727" w:rsidRPr="00CE6727" w:rsidTr="00142837">
        <w:trPr>
          <w:trHeight w:val="813"/>
        </w:trPr>
        <w:tc>
          <w:tcPr>
            <w:tcW w:w="2072" w:type="pct"/>
            <w:shd w:val="clear" w:color="auto" w:fill="auto"/>
            <w:noWrap/>
            <w:vAlign w:val="center"/>
            <w:hideMark/>
          </w:tcPr>
          <w:p w:rsidR="00CE6727" w:rsidRPr="00CE6727" w:rsidRDefault="00CE6727" w:rsidP="00CE6727">
            <w:pPr>
              <w:rPr>
                <w:rFonts w:cstheme="minorHAnsi"/>
                <w:b/>
                <w:bCs/>
                <w:sz w:val="22"/>
                <w:szCs w:val="22"/>
              </w:rPr>
            </w:pPr>
            <w:r w:rsidRPr="00CE6727">
              <w:rPr>
                <w:rFonts w:cstheme="minorHAnsi"/>
                <w:b/>
                <w:bCs/>
                <w:sz w:val="22"/>
                <w:szCs w:val="22"/>
              </w:rPr>
              <w:t>Unidades de Formación</w:t>
            </w:r>
          </w:p>
        </w:tc>
        <w:tc>
          <w:tcPr>
            <w:tcW w:w="266" w:type="pct"/>
            <w:shd w:val="clear" w:color="auto" w:fill="auto"/>
            <w:noWrap/>
            <w:textDirection w:val="btLr"/>
            <w:vAlign w:val="center"/>
            <w:hideMark/>
          </w:tcPr>
          <w:p w:rsidR="00CE6727" w:rsidRPr="00CE6727" w:rsidRDefault="00CE6727" w:rsidP="00CE6727">
            <w:pPr>
              <w:rPr>
                <w:rFonts w:cstheme="minorHAnsi"/>
                <w:b/>
                <w:bCs/>
                <w:sz w:val="22"/>
                <w:szCs w:val="22"/>
              </w:rPr>
            </w:pPr>
            <w:r w:rsidRPr="00CE6727">
              <w:rPr>
                <w:rFonts w:cstheme="minorHAnsi"/>
                <w:b/>
                <w:bCs/>
                <w:sz w:val="22"/>
                <w:szCs w:val="22"/>
              </w:rPr>
              <w:t>2019-1</w:t>
            </w:r>
          </w:p>
        </w:tc>
        <w:tc>
          <w:tcPr>
            <w:tcW w:w="266" w:type="pct"/>
            <w:shd w:val="clear" w:color="auto" w:fill="auto"/>
            <w:noWrap/>
            <w:textDirection w:val="btLr"/>
            <w:vAlign w:val="center"/>
            <w:hideMark/>
          </w:tcPr>
          <w:p w:rsidR="00CE6727" w:rsidRPr="00CE6727" w:rsidRDefault="00CE6727" w:rsidP="00CE6727">
            <w:pPr>
              <w:rPr>
                <w:rFonts w:cstheme="minorHAnsi"/>
                <w:b/>
                <w:bCs/>
                <w:sz w:val="22"/>
                <w:szCs w:val="22"/>
              </w:rPr>
            </w:pPr>
            <w:r w:rsidRPr="00CE6727">
              <w:rPr>
                <w:rFonts w:cstheme="minorHAnsi"/>
                <w:b/>
                <w:bCs/>
                <w:sz w:val="22"/>
                <w:szCs w:val="22"/>
              </w:rPr>
              <w:t>2019-2</w:t>
            </w:r>
          </w:p>
        </w:tc>
        <w:tc>
          <w:tcPr>
            <w:tcW w:w="266" w:type="pct"/>
            <w:shd w:val="clear" w:color="auto" w:fill="auto"/>
            <w:noWrap/>
            <w:textDirection w:val="btLr"/>
            <w:vAlign w:val="center"/>
            <w:hideMark/>
          </w:tcPr>
          <w:p w:rsidR="00CE6727" w:rsidRPr="00CE6727" w:rsidRDefault="00CE6727" w:rsidP="00CE6727">
            <w:pPr>
              <w:rPr>
                <w:rFonts w:cstheme="minorHAnsi"/>
                <w:b/>
                <w:bCs/>
                <w:sz w:val="22"/>
                <w:szCs w:val="22"/>
              </w:rPr>
            </w:pPr>
            <w:r w:rsidRPr="00CE6727">
              <w:rPr>
                <w:rFonts w:cstheme="minorHAnsi"/>
                <w:b/>
                <w:bCs/>
                <w:sz w:val="22"/>
                <w:szCs w:val="22"/>
              </w:rPr>
              <w:t>2020-1</w:t>
            </w:r>
          </w:p>
        </w:tc>
        <w:tc>
          <w:tcPr>
            <w:tcW w:w="266" w:type="pct"/>
            <w:shd w:val="clear" w:color="auto" w:fill="auto"/>
            <w:noWrap/>
            <w:textDirection w:val="btLr"/>
            <w:vAlign w:val="center"/>
            <w:hideMark/>
          </w:tcPr>
          <w:p w:rsidR="00CE6727" w:rsidRPr="00CE6727" w:rsidRDefault="00CE6727" w:rsidP="00CE6727">
            <w:pPr>
              <w:rPr>
                <w:rFonts w:cstheme="minorHAnsi"/>
                <w:b/>
                <w:bCs/>
                <w:sz w:val="22"/>
                <w:szCs w:val="22"/>
              </w:rPr>
            </w:pPr>
            <w:r w:rsidRPr="00CE6727">
              <w:rPr>
                <w:rFonts w:cstheme="minorHAnsi"/>
                <w:b/>
                <w:bCs/>
                <w:sz w:val="22"/>
                <w:szCs w:val="22"/>
              </w:rPr>
              <w:t>2020-2</w:t>
            </w:r>
          </w:p>
        </w:tc>
        <w:tc>
          <w:tcPr>
            <w:tcW w:w="266" w:type="pct"/>
            <w:shd w:val="clear" w:color="auto" w:fill="auto"/>
            <w:noWrap/>
            <w:textDirection w:val="btLr"/>
            <w:vAlign w:val="center"/>
            <w:hideMark/>
          </w:tcPr>
          <w:p w:rsidR="00CE6727" w:rsidRPr="00CE6727" w:rsidRDefault="00CE6727" w:rsidP="00CE6727">
            <w:pPr>
              <w:rPr>
                <w:rFonts w:cstheme="minorHAnsi"/>
                <w:b/>
                <w:bCs/>
                <w:sz w:val="22"/>
                <w:szCs w:val="22"/>
              </w:rPr>
            </w:pPr>
            <w:r w:rsidRPr="00CE6727">
              <w:rPr>
                <w:rFonts w:cstheme="minorHAnsi"/>
                <w:b/>
                <w:bCs/>
                <w:sz w:val="22"/>
                <w:szCs w:val="22"/>
              </w:rPr>
              <w:t>2021-1</w:t>
            </w:r>
          </w:p>
        </w:tc>
        <w:tc>
          <w:tcPr>
            <w:tcW w:w="266" w:type="pct"/>
            <w:shd w:val="clear" w:color="auto" w:fill="auto"/>
            <w:noWrap/>
            <w:textDirection w:val="btLr"/>
            <w:vAlign w:val="center"/>
            <w:hideMark/>
          </w:tcPr>
          <w:p w:rsidR="00CE6727" w:rsidRPr="00CE6727" w:rsidRDefault="00CE6727" w:rsidP="00CE6727">
            <w:pPr>
              <w:rPr>
                <w:rFonts w:cstheme="minorHAnsi"/>
                <w:b/>
                <w:bCs/>
                <w:sz w:val="22"/>
                <w:szCs w:val="22"/>
              </w:rPr>
            </w:pPr>
            <w:r w:rsidRPr="00CE6727">
              <w:rPr>
                <w:rFonts w:cstheme="minorHAnsi"/>
                <w:b/>
                <w:bCs/>
                <w:sz w:val="22"/>
                <w:szCs w:val="22"/>
              </w:rPr>
              <w:t>2021-2</w:t>
            </w:r>
          </w:p>
        </w:tc>
        <w:tc>
          <w:tcPr>
            <w:tcW w:w="266" w:type="pct"/>
            <w:shd w:val="clear" w:color="auto" w:fill="auto"/>
            <w:noWrap/>
            <w:textDirection w:val="btLr"/>
            <w:vAlign w:val="center"/>
            <w:hideMark/>
          </w:tcPr>
          <w:p w:rsidR="00CE6727" w:rsidRPr="00CE6727" w:rsidRDefault="00CE6727" w:rsidP="00CE6727">
            <w:pPr>
              <w:rPr>
                <w:rFonts w:cstheme="minorHAnsi"/>
                <w:b/>
                <w:bCs/>
                <w:sz w:val="22"/>
                <w:szCs w:val="22"/>
              </w:rPr>
            </w:pPr>
            <w:r w:rsidRPr="00CE6727">
              <w:rPr>
                <w:rFonts w:cstheme="minorHAnsi"/>
                <w:b/>
                <w:bCs/>
                <w:sz w:val="22"/>
                <w:szCs w:val="22"/>
              </w:rPr>
              <w:t>2022-1</w:t>
            </w:r>
          </w:p>
        </w:tc>
        <w:tc>
          <w:tcPr>
            <w:tcW w:w="266" w:type="pct"/>
            <w:shd w:val="clear" w:color="auto" w:fill="auto"/>
            <w:noWrap/>
            <w:textDirection w:val="btLr"/>
            <w:vAlign w:val="center"/>
            <w:hideMark/>
          </w:tcPr>
          <w:p w:rsidR="00CE6727" w:rsidRPr="00CE6727" w:rsidRDefault="00CE6727" w:rsidP="00CE6727">
            <w:pPr>
              <w:rPr>
                <w:rFonts w:cstheme="minorHAnsi"/>
                <w:b/>
                <w:bCs/>
                <w:sz w:val="22"/>
                <w:szCs w:val="22"/>
              </w:rPr>
            </w:pPr>
            <w:r w:rsidRPr="00CE6727">
              <w:rPr>
                <w:rFonts w:cstheme="minorHAnsi"/>
                <w:b/>
                <w:bCs/>
                <w:sz w:val="22"/>
                <w:szCs w:val="22"/>
              </w:rPr>
              <w:t>2022-2</w:t>
            </w:r>
          </w:p>
        </w:tc>
        <w:tc>
          <w:tcPr>
            <w:tcW w:w="266" w:type="pct"/>
            <w:shd w:val="clear" w:color="auto" w:fill="auto"/>
            <w:noWrap/>
            <w:textDirection w:val="btLr"/>
            <w:vAlign w:val="center"/>
            <w:hideMark/>
          </w:tcPr>
          <w:p w:rsidR="00CE6727" w:rsidRPr="00CE6727" w:rsidRDefault="00CE6727" w:rsidP="00CE6727">
            <w:pPr>
              <w:rPr>
                <w:rFonts w:cstheme="minorHAnsi"/>
                <w:b/>
                <w:bCs/>
                <w:sz w:val="22"/>
                <w:szCs w:val="22"/>
              </w:rPr>
            </w:pPr>
            <w:r w:rsidRPr="00CE6727">
              <w:rPr>
                <w:rFonts w:cstheme="minorHAnsi"/>
                <w:b/>
                <w:bCs/>
                <w:sz w:val="22"/>
                <w:szCs w:val="22"/>
              </w:rPr>
              <w:t>2023-1</w:t>
            </w:r>
          </w:p>
        </w:tc>
        <w:tc>
          <w:tcPr>
            <w:tcW w:w="266" w:type="pct"/>
            <w:shd w:val="clear" w:color="auto" w:fill="auto"/>
            <w:noWrap/>
            <w:textDirection w:val="btLr"/>
            <w:vAlign w:val="center"/>
            <w:hideMark/>
          </w:tcPr>
          <w:p w:rsidR="00CE6727" w:rsidRPr="00CE6727" w:rsidRDefault="00CE6727" w:rsidP="00CE6727">
            <w:pPr>
              <w:rPr>
                <w:rFonts w:cstheme="minorHAnsi"/>
                <w:b/>
                <w:bCs/>
                <w:sz w:val="22"/>
                <w:szCs w:val="22"/>
              </w:rPr>
            </w:pPr>
            <w:r w:rsidRPr="00CE6727">
              <w:rPr>
                <w:rFonts w:cstheme="minorHAnsi"/>
                <w:b/>
                <w:bCs/>
                <w:sz w:val="22"/>
                <w:szCs w:val="22"/>
              </w:rPr>
              <w:t>2023-2</w:t>
            </w:r>
          </w:p>
        </w:tc>
        <w:tc>
          <w:tcPr>
            <w:tcW w:w="266" w:type="pct"/>
            <w:shd w:val="clear" w:color="auto" w:fill="auto"/>
            <w:noWrap/>
            <w:textDirection w:val="btLr"/>
            <w:vAlign w:val="center"/>
            <w:hideMark/>
          </w:tcPr>
          <w:p w:rsidR="00CE6727" w:rsidRPr="00CE6727" w:rsidRDefault="00CE6727" w:rsidP="00CE6727">
            <w:pPr>
              <w:rPr>
                <w:rFonts w:cstheme="minorHAnsi"/>
                <w:b/>
                <w:bCs/>
                <w:sz w:val="22"/>
                <w:szCs w:val="22"/>
              </w:rPr>
            </w:pPr>
            <w:r w:rsidRPr="00CE6727">
              <w:rPr>
                <w:rFonts w:cstheme="minorHAnsi"/>
                <w:b/>
                <w:bCs/>
                <w:sz w:val="22"/>
                <w:szCs w:val="22"/>
              </w:rPr>
              <w:t>2024-1</w:t>
            </w:r>
          </w:p>
        </w:tc>
      </w:tr>
      <w:tr w:rsidR="00CE6727" w:rsidRPr="00CE6727" w:rsidTr="00142837">
        <w:trPr>
          <w:trHeight w:val="67"/>
        </w:trPr>
        <w:tc>
          <w:tcPr>
            <w:tcW w:w="2072" w:type="pct"/>
            <w:shd w:val="clear" w:color="auto" w:fill="auto"/>
            <w:noWrap/>
            <w:hideMark/>
          </w:tcPr>
          <w:p w:rsidR="00CE6727" w:rsidRPr="00CE6727" w:rsidRDefault="00CE6727" w:rsidP="00CE6727">
            <w:pPr>
              <w:rPr>
                <w:rFonts w:cstheme="minorHAnsi"/>
                <w:bCs/>
                <w:sz w:val="22"/>
                <w:szCs w:val="22"/>
              </w:rPr>
            </w:pPr>
            <w:r w:rsidRPr="00CE6727">
              <w:rPr>
                <w:rFonts w:cstheme="minorHAnsi"/>
                <w:bCs/>
                <w:sz w:val="22"/>
                <w:szCs w:val="22"/>
              </w:rPr>
              <w:t xml:space="preserve">Laboratorio de Ensamble </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7</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6</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5</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6</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4</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7</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4</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7</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10</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10</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9</w:t>
            </w:r>
          </w:p>
        </w:tc>
      </w:tr>
      <w:tr w:rsidR="00CE6727" w:rsidRPr="00CE6727" w:rsidTr="00142837">
        <w:trPr>
          <w:trHeight w:val="67"/>
        </w:trPr>
        <w:tc>
          <w:tcPr>
            <w:tcW w:w="2072" w:type="pct"/>
            <w:shd w:val="clear" w:color="auto" w:fill="auto"/>
            <w:noWrap/>
          </w:tcPr>
          <w:p w:rsidR="00CE6727" w:rsidRPr="00CE6727" w:rsidRDefault="00CE6727" w:rsidP="00CE6727">
            <w:pPr>
              <w:rPr>
                <w:rFonts w:cstheme="minorHAnsi"/>
                <w:bCs/>
                <w:sz w:val="22"/>
                <w:szCs w:val="22"/>
              </w:rPr>
            </w:pPr>
            <w:r w:rsidRPr="00CE6727">
              <w:rPr>
                <w:rFonts w:cstheme="minorHAnsi"/>
                <w:bCs/>
                <w:sz w:val="22"/>
                <w:szCs w:val="22"/>
              </w:rPr>
              <w:t>Diagramación y Algoritmos</w:t>
            </w:r>
          </w:p>
        </w:tc>
        <w:tc>
          <w:tcPr>
            <w:tcW w:w="266" w:type="pct"/>
            <w:shd w:val="clear" w:color="auto" w:fill="auto"/>
            <w:noWrap/>
            <w:vAlign w:val="center"/>
          </w:tcPr>
          <w:p w:rsidR="00CE6727" w:rsidRPr="00CE6727" w:rsidRDefault="00CE6727" w:rsidP="00CE6727">
            <w:pPr>
              <w:rPr>
                <w:rFonts w:cstheme="minorHAnsi"/>
                <w:sz w:val="22"/>
                <w:szCs w:val="22"/>
              </w:rPr>
            </w:pP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20</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18</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24</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12</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16</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12</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16</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21</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19</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5</w:t>
            </w:r>
          </w:p>
        </w:tc>
      </w:tr>
      <w:tr w:rsidR="00CE6727" w:rsidRPr="00CE6727" w:rsidTr="00142837">
        <w:trPr>
          <w:trHeight w:val="67"/>
        </w:trPr>
        <w:tc>
          <w:tcPr>
            <w:tcW w:w="2072" w:type="pct"/>
            <w:shd w:val="clear" w:color="auto" w:fill="auto"/>
            <w:noWrap/>
            <w:hideMark/>
          </w:tcPr>
          <w:p w:rsidR="00CE6727" w:rsidRPr="00CE6727" w:rsidRDefault="00CE6727" w:rsidP="00CE6727">
            <w:pPr>
              <w:rPr>
                <w:rFonts w:cstheme="minorHAnsi"/>
                <w:bCs/>
                <w:sz w:val="22"/>
                <w:szCs w:val="22"/>
              </w:rPr>
            </w:pPr>
            <w:r w:rsidRPr="00CE6727">
              <w:rPr>
                <w:rFonts w:cstheme="minorHAnsi"/>
                <w:bCs/>
                <w:sz w:val="22"/>
                <w:szCs w:val="22"/>
              </w:rPr>
              <w:t>Lógica Matemática</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 </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14</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27</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46</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14</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19</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14</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19</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38</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26</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25</w:t>
            </w:r>
          </w:p>
        </w:tc>
      </w:tr>
      <w:tr w:rsidR="00CE6727" w:rsidRPr="00CE6727" w:rsidTr="00142837">
        <w:trPr>
          <w:trHeight w:val="67"/>
        </w:trPr>
        <w:tc>
          <w:tcPr>
            <w:tcW w:w="2072" w:type="pct"/>
            <w:shd w:val="clear" w:color="auto" w:fill="auto"/>
            <w:noWrap/>
            <w:hideMark/>
          </w:tcPr>
          <w:p w:rsidR="00CE6727" w:rsidRPr="00CE6727" w:rsidRDefault="00CE6727" w:rsidP="00CE6727">
            <w:pPr>
              <w:rPr>
                <w:rFonts w:cstheme="minorHAnsi"/>
                <w:bCs/>
                <w:sz w:val="22"/>
                <w:szCs w:val="22"/>
              </w:rPr>
            </w:pPr>
            <w:r w:rsidRPr="00CE6727">
              <w:rPr>
                <w:rFonts w:cstheme="minorHAnsi"/>
                <w:bCs/>
                <w:sz w:val="22"/>
                <w:szCs w:val="22"/>
              </w:rPr>
              <w:t>Matemáticas Fundamentales</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16</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32</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23</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16</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12</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13</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12</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13</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13</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30</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12</w:t>
            </w:r>
          </w:p>
        </w:tc>
      </w:tr>
      <w:tr w:rsidR="00CE6727" w:rsidRPr="00CE6727" w:rsidTr="00142837">
        <w:trPr>
          <w:trHeight w:val="67"/>
        </w:trPr>
        <w:tc>
          <w:tcPr>
            <w:tcW w:w="2072" w:type="pct"/>
            <w:shd w:val="clear" w:color="auto" w:fill="auto"/>
            <w:noWrap/>
            <w:hideMark/>
          </w:tcPr>
          <w:p w:rsidR="00CE6727" w:rsidRPr="00CE6727" w:rsidRDefault="00CE6727" w:rsidP="00CE6727">
            <w:pPr>
              <w:rPr>
                <w:rFonts w:cstheme="minorHAnsi"/>
                <w:bCs/>
                <w:sz w:val="22"/>
                <w:szCs w:val="22"/>
              </w:rPr>
            </w:pPr>
            <w:r w:rsidRPr="00CE6727">
              <w:rPr>
                <w:rFonts w:cstheme="minorHAnsi"/>
                <w:bCs/>
                <w:sz w:val="22"/>
                <w:szCs w:val="22"/>
              </w:rPr>
              <w:t>Algebra Lineal</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12</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11</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14</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18</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29</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32</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29</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32</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 </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2</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14</w:t>
            </w:r>
          </w:p>
        </w:tc>
      </w:tr>
      <w:tr w:rsidR="00CE6727" w:rsidRPr="00CE6727" w:rsidTr="00142837">
        <w:trPr>
          <w:trHeight w:val="67"/>
        </w:trPr>
        <w:tc>
          <w:tcPr>
            <w:tcW w:w="2072" w:type="pct"/>
            <w:shd w:val="clear" w:color="auto" w:fill="auto"/>
            <w:noWrap/>
            <w:hideMark/>
          </w:tcPr>
          <w:p w:rsidR="00CE6727" w:rsidRPr="00CE6727" w:rsidRDefault="00CE6727" w:rsidP="00CE6727">
            <w:pPr>
              <w:rPr>
                <w:rFonts w:cstheme="minorHAnsi"/>
                <w:bCs/>
                <w:sz w:val="22"/>
                <w:szCs w:val="22"/>
              </w:rPr>
            </w:pPr>
            <w:r w:rsidRPr="00CE6727">
              <w:rPr>
                <w:rFonts w:cstheme="minorHAnsi"/>
                <w:bCs/>
                <w:sz w:val="22"/>
                <w:szCs w:val="22"/>
              </w:rPr>
              <w:t>Mecánica Física</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 </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39</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 </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 </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 </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 </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 </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 </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 </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 </w:t>
            </w:r>
          </w:p>
        </w:tc>
        <w:tc>
          <w:tcPr>
            <w:tcW w:w="266" w:type="pct"/>
            <w:shd w:val="clear" w:color="auto" w:fill="auto"/>
            <w:noWrap/>
            <w:vAlign w:val="center"/>
            <w:hideMark/>
          </w:tcPr>
          <w:p w:rsidR="00CE6727" w:rsidRPr="00CE6727" w:rsidRDefault="00CE6727" w:rsidP="00CE6727">
            <w:pPr>
              <w:rPr>
                <w:rFonts w:cstheme="minorHAnsi"/>
                <w:sz w:val="22"/>
                <w:szCs w:val="22"/>
              </w:rPr>
            </w:pPr>
            <w:r w:rsidRPr="00CE6727">
              <w:rPr>
                <w:rFonts w:cstheme="minorHAnsi"/>
                <w:sz w:val="22"/>
                <w:szCs w:val="22"/>
              </w:rPr>
              <w:t> </w:t>
            </w:r>
          </w:p>
        </w:tc>
      </w:tr>
      <w:tr w:rsidR="00CE6727" w:rsidRPr="00CE6727" w:rsidTr="00142837">
        <w:trPr>
          <w:trHeight w:val="67"/>
        </w:trPr>
        <w:tc>
          <w:tcPr>
            <w:tcW w:w="2072" w:type="pct"/>
            <w:shd w:val="clear" w:color="auto" w:fill="auto"/>
            <w:noWrap/>
          </w:tcPr>
          <w:p w:rsidR="00CE6727" w:rsidRPr="00CE6727" w:rsidRDefault="00CE6727" w:rsidP="00CE6727">
            <w:pPr>
              <w:rPr>
                <w:rFonts w:cstheme="minorHAnsi"/>
                <w:bCs/>
                <w:sz w:val="22"/>
                <w:szCs w:val="22"/>
              </w:rPr>
            </w:pPr>
            <w:r w:rsidRPr="00CE6727">
              <w:rPr>
                <w:rFonts w:cstheme="minorHAnsi"/>
                <w:bCs/>
                <w:sz w:val="22"/>
                <w:szCs w:val="22"/>
              </w:rPr>
              <w:t>Competencias Comunicativas</w:t>
            </w:r>
          </w:p>
        </w:tc>
        <w:tc>
          <w:tcPr>
            <w:tcW w:w="266" w:type="pct"/>
            <w:shd w:val="clear" w:color="auto" w:fill="auto"/>
            <w:noWrap/>
            <w:vAlign w:val="center"/>
          </w:tcPr>
          <w:p w:rsidR="00CE6727" w:rsidRPr="00CE6727" w:rsidRDefault="00CE6727" w:rsidP="00CE6727">
            <w:pPr>
              <w:rPr>
                <w:rFonts w:cstheme="minorHAnsi"/>
                <w:sz w:val="22"/>
                <w:szCs w:val="22"/>
              </w:rPr>
            </w:pP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23</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14</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11</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9</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14</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9</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14</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8</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11</w:t>
            </w:r>
          </w:p>
        </w:tc>
        <w:tc>
          <w:tcPr>
            <w:tcW w:w="266" w:type="pct"/>
            <w:shd w:val="clear" w:color="auto" w:fill="auto"/>
            <w:noWrap/>
            <w:vAlign w:val="center"/>
          </w:tcPr>
          <w:p w:rsidR="00CE6727" w:rsidRPr="00CE6727" w:rsidRDefault="00CE6727" w:rsidP="00CE6727">
            <w:pPr>
              <w:rPr>
                <w:rFonts w:cstheme="minorHAnsi"/>
                <w:sz w:val="22"/>
                <w:szCs w:val="22"/>
              </w:rPr>
            </w:pPr>
            <w:r w:rsidRPr="00CE6727">
              <w:rPr>
                <w:rFonts w:cstheme="minorHAnsi"/>
                <w:sz w:val="22"/>
                <w:szCs w:val="22"/>
              </w:rPr>
              <w:t>8</w:t>
            </w:r>
          </w:p>
        </w:tc>
      </w:tr>
    </w:tbl>
    <w:p w:rsidR="00EB32DC" w:rsidRDefault="00EB32DC" w:rsidP="006D0432">
      <w:pPr>
        <w:rPr>
          <w:rFonts w:cstheme="minorHAnsi"/>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0"/>
        <w:gridCol w:w="535"/>
        <w:gridCol w:w="535"/>
        <w:gridCol w:w="535"/>
        <w:gridCol w:w="535"/>
        <w:gridCol w:w="535"/>
        <w:gridCol w:w="535"/>
        <w:gridCol w:w="535"/>
        <w:gridCol w:w="535"/>
        <w:gridCol w:w="535"/>
        <w:gridCol w:w="535"/>
        <w:gridCol w:w="535"/>
      </w:tblGrid>
      <w:tr w:rsidR="00EB32DC" w:rsidRPr="00EB32DC" w:rsidTr="00142837">
        <w:trPr>
          <w:trHeight w:val="67"/>
        </w:trPr>
        <w:tc>
          <w:tcPr>
            <w:tcW w:w="2072" w:type="pct"/>
            <w:shd w:val="clear" w:color="auto" w:fill="auto"/>
            <w:noWrap/>
            <w:hideMark/>
          </w:tcPr>
          <w:p w:rsidR="00EB32DC" w:rsidRPr="00EB32DC" w:rsidRDefault="00EB32DC" w:rsidP="00EB32DC">
            <w:pPr>
              <w:rPr>
                <w:rFonts w:cstheme="minorHAnsi"/>
                <w:bCs/>
                <w:sz w:val="22"/>
                <w:szCs w:val="22"/>
              </w:rPr>
            </w:pPr>
            <w:r w:rsidRPr="00EB32DC">
              <w:rPr>
                <w:rFonts w:cstheme="minorHAnsi"/>
                <w:bCs/>
                <w:sz w:val="22"/>
                <w:szCs w:val="22"/>
              </w:rPr>
              <w:t>Análisis y Diseño de Sistemas</w:t>
            </w:r>
          </w:p>
        </w:tc>
        <w:tc>
          <w:tcPr>
            <w:tcW w:w="266" w:type="pct"/>
            <w:shd w:val="clear" w:color="auto" w:fill="auto"/>
            <w:noWrap/>
            <w:vAlign w:val="center"/>
            <w:hideMark/>
          </w:tcPr>
          <w:p w:rsidR="00EB32DC" w:rsidRPr="00EB32DC" w:rsidRDefault="00EB32DC" w:rsidP="00EB32DC">
            <w:pPr>
              <w:rPr>
                <w:rFonts w:cstheme="minorHAnsi"/>
                <w:bCs/>
                <w:sz w:val="22"/>
                <w:szCs w:val="22"/>
              </w:rPr>
            </w:pPr>
            <w:r w:rsidRPr="00EB32DC">
              <w:rPr>
                <w:rFonts w:cstheme="minorHAnsi"/>
                <w:bCs/>
                <w:sz w:val="22"/>
                <w:szCs w:val="22"/>
              </w:rPr>
              <w:t>17</w:t>
            </w:r>
          </w:p>
        </w:tc>
        <w:tc>
          <w:tcPr>
            <w:tcW w:w="266" w:type="pct"/>
            <w:shd w:val="clear" w:color="auto" w:fill="auto"/>
            <w:noWrap/>
            <w:vAlign w:val="center"/>
            <w:hideMark/>
          </w:tcPr>
          <w:p w:rsidR="00EB32DC" w:rsidRPr="00EB32DC" w:rsidRDefault="00EB32DC" w:rsidP="00EB32DC">
            <w:pPr>
              <w:rPr>
                <w:rFonts w:cstheme="minorHAnsi"/>
                <w:b/>
                <w:bCs/>
                <w:sz w:val="22"/>
                <w:szCs w:val="22"/>
              </w:rPr>
            </w:pPr>
            <w:r w:rsidRPr="00EB32DC">
              <w:rPr>
                <w:rFonts w:cstheme="minorHAnsi"/>
                <w:b/>
                <w:bCs/>
                <w:sz w:val="22"/>
                <w:szCs w:val="22"/>
              </w:rPr>
              <w:t> </w:t>
            </w:r>
          </w:p>
        </w:tc>
        <w:tc>
          <w:tcPr>
            <w:tcW w:w="266" w:type="pct"/>
            <w:shd w:val="clear" w:color="auto" w:fill="auto"/>
            <w:noWrap/>
            <w:vAlign w:val="center"/>
            <w:hideMark/>
          </w:tcPr>
          <w:p w:rsidR="00EB32DC" w:rsidRPr="00EB32DC" w:rsidRDefault="00EB32DC" w:rsidP="00EB32DC">
            <w:pPr>
              <w:rPr>
                <w:rFonts w:cstheme="minorHAnsi"/>
                <w:b/>
                <w:bCs/>
                <w:sz w:val="22"/>
                <w:szCs w:val="22"/>
              </w:rPr>
            </w:pPr>
            <w:r w:rsidRPr="00EB32DC">
              <w:rPr>
                <w:rFonts w:cstheme="minorHAnsi"/>
                <w:b/>
                <w:bCs/>
                <w:sz w:val="22"/>
                <w:szCs w:val="22"/>
              </w:rPr>
              <w:t> </w:t>
            </w:r>
          </w:p>
        </w:tc>
        <w:tc>
          <w:tcPr>
            <w:tcW w:w="266" w:type="pct"/>
            <w:shd w:val="clear" w:color="auto" w:fill="auto"/>
            <w:noWrap/>
            <w:vAlign w:val="center"/>
            <w:hideMark/>
          </w:tcPr>
          <w:p w:rsidR="00EB32DC" w:rsidRPr="00EB32DC" w:rsidRDefault="00EB32DC" w:rsidP="00EB32DC">
            <w:pPr>
              <w:rPr>
                <w:rFonts w:cstheme="minorHAnsi"/>
                <w:b/>
                <w:bCs/>
                <w:sz w:val="22"/>
                <w:szCs w:val="22"/>
              </w:rPr>
            </w:pPr>
            <w:r w:rsidRPr="00EB32DC">
              <w:rPr>
                <w:rFonts w:cstheme="minorHAnsi"/>
                <w:b/>
                <w:bCs/>
                <w:sz w:val="22"/>
                <w:szCs w:val="22"/>
              </w:rPr>
              <w:t> </w:t>
            </w:r>
          </w:p>
        </w:tc>
        <w:tc>
          <w:tcPr>
            <w:tcW w:w="266" w:type="pct"/>
            <w:shd w:val="clear" w:color="auto" w:fill="auto"/>
            <w:noWrap/>
            <w:vAlign w:val="center"/>
            <w:hideMark/>
          </w:tcPr>
          <w:p w:rsidR="00EB32DC" w:rsidRPr="00EB32DC" w:rsidRDefault="00EB32DC" w:rsidP="00EB32DC">
            <w:pPr>
              <w:rPr>
                <w:rFonts w:cstheme="minorHAnsi"/>
                <w:b/>
                <w:bCs/>
                <w:sz w:val="22"/>
                <w:szCs w:val="22"/>
              </w:rPr>
            </w:pPr>
            <w:r w:rsidRPr="00EB32DC">
              <w:rPr>
                <w:rFonts w:cstheme="minorHAnsi"/>
                <w:b/>
                <w:bCs/>
                <w:sz w:val="22"/>
                <w:szCs w:val="22"/>
              </w:rPr>
              <w:t> </w:t>
            </w:r>
          </w:p>
        </w:tc>
        <w:tc>
          <w:tcPr>
            <w:tcW w:w="266" w:type="pct"/>
            <w:shd w:val="clear" w:color="auto" w:fill="auto"/>
            <w:noWrap/>
            <w:vAlign w:val="center"/>
            <w:hideMark/>
          </w:tcPr>
          <w:p w:rsidR="00EB32DC" w:rsidRPr="00EB32DC" w:rsidRDefault="00EB32DC" w:rsidP="00EB32DC">
            <w:pPr>
              <w:rPr>
                <w:rFonts w:cstheme="minorHAnsi"/>
                <w:b/>
                <w:bCs/>
                <w:sz w:val="22"/>
                <w:szCs w:val="22"/>
              </w:rPr>
            </w:pPr>
            <w:r w:rsidRPr="00EB32DC">
              <w:rPr>
                <w:rFonts w:cstheme="minorHAnsi"/>
                <w:b/>
                <w:bCs/>
                <w:sz w:val="22"/>
                <w:szCs w:val="22"/>
              </w:rPr>
              <w:t> </w:t>
            </w:r>
          </w:p>
        </w:tc>
        <w:tc>
          <w:tcPr>
            <w:tcW w:w="266" w:type="pct"/>
            <w:shd w:val="clear" w:color="auto" w:fill="auto"/>
            <w:noWrap/>
            <w:vAlign w:val="center"/>
            <w:hideMark/>
          </w:tcPr>
          <w:p w:rsidR="00EB32DC" w:rsidRPr="00EB32DC" w:rsidRDefault="00EB32DC" w:rsidP="00EB32DC">
            <w:pPr>
              <w:rPr>
                <w:rFonts w:cstheme="minorHAnsi"/>
                <w:b/>
                <w:bCs/>
                <w:sz w:val="22"/>
                <w:szCs w:val="22"/>
              </w:rPr>
            </w:pPr>
            <w:r w:rsidRPr="00EB32DC">
              <w:rPr>
                <w:rFonts w:cstheme="minorHAnsi"/>
                <w:b/>
                <w:bCs/>
                <w:sz w:val="22"/>
                <w:szCs w:val="22"/>
              </w:rPr>
              <w:t> </w:t>
            </w:r>
          </w:p>
        </w:tc>
        <w:tc>
          <w:tcPr>
            <w:tcW w:w="266" w:type="pct"/>
            <w:shd w:val="clear" w:color="auto" w:fill="auto"/>
            <w:noWrap/>
            <w:vAlign w:val="center"/>
            <w:hideMark/>
          </w:tcPr>
          <w:p w:rsidR="00EB32DC" w:rsidRPr="00EB32DC" w:rsidRDefault="00EB32DC" w:rsidP="00EB32DC">
            <w:pPr>
              <w:rPr>
                <w:rFonts w:cstheme="minorHAnsi"/>
                <w:b/>
                <w:bCs/>
                <w:sz w:val="22"/>
                <w:szCs w:val="22"/>
              </w:rPr>
            </w:pPr>
            <w:r w:rsidRPr="00EB32DC">
              <w:rPr>
                <w:rFonts w:cstheme="minorHAnsi"/>
                <w:b/>
                <w:bCs/>
                <w:sz w:val="22"/>
                <w:szCs w:val="22"/>
              </w:rPr>
              <w:t> </w:t>
            </w:r>
          </w:p>
        </w:tc>
        <w:tc>
          <w:tcPr>
            <w:tcW w:w="266" w:type="pct"/>
            <w:shd w:val="clear" w:color="auto" w:fill="auto"/>
            <w:noWrap/>
            <w:vAlign w:val="center"/>
            <w:hideMark/>
          </w:tcPr>
          <w:p w:rsidR="00EB32DC" w:rsidRPr="00EB32DC" w:rsidRDefault="00EB32DC" w:rsidP="00EB32DC">
            <w:pPr>
              <w:rPr>
                <w:rFonts w:cstheme="minorHAnsi"/>
                <w:bCs/>
                <w:sz w:val="22"/>
                <w:szCs w:val="22"/>
              </w:rPr>
            </w:pPr>
            <w:r w:rsidRPr="00EB32DC">
              <w:rPr>
                <w:rFonts w:cstheme="minorHAnsi"/>
                <w:bCs/>
                <w:sz w:val="22"/>
                <w:szCs w:val="22"/>
              </w:rPr>
              <w:t>1</w:t>
            </w:r>
          </w:p>
        </w:tc>
        <w:tc>
          <w:tcPr>
            <w:tcW w:w="266" w:type="pct"/>
            <w:shd w:val="clear" w:color="auto" w:fill="auto"/>
            <w:noWrap/>
            <w:vAlign w:val="center"/>
            <w:hideMark/>
          </w:tcPr>
          <w:p w:rsidR="00EB32DC" w:rsidRPr="00EB32DC" w:rsidRDefault="00EB32DC" w:rsidP="00EB32DC">
            <w:pPr>
              <w:rPr>
                <w:rFonts w:cstheme="minorHAnsi"/>
                <w:bCs/>
                <w:sz w:val="22"/>
                <w:szCs w:val="22"/>
              </w:rPr>
            </w:pPr>
            <w:r w:rsidRPr="00EB32DC">
              <w:rPr>
                <w:rFonts w:cstheme="minorHAnsi"/>
                <w:bCs/>
                <w:sz w:val="22"/>
                <w:szCs w:val="22"/>
              </w:rPr>
              <w:t>14</w:t>
            </w:r>
          </w:p>
        </w:tc>
        <w:tc>
          <w:tcPr>
            <w:tcW w:w="266" w:type="pct"/>
            <w:shd w:val="clear" w:color="auto" w:fill="auto"/>
            <w:noWrap/>
            <w:vAlign w:val="center"/>
            <w:hideMark/>
          </w:tcPr>
          <w:p w:rsidR="00EB32DC" w:rsidRPr="00EB32DC" w:rsidRDefault="00EB32DC" w:rsidP="00EB32DC">
            <w:pPr>
              <w:rPr>
                <w:rFonts w:cstheme="minorHAnsi"/>
                <w:b/>
                <w:bCs/>
                <w:sz w:val="22"/>
                <w:szCs w:val="22"/>
              </w:rPr>
            </w:pPr>
            <w:r w:rsidRPr="00EB32DC">
              <w:rPr>
                <w:rFonts w:cstheme="minorHAnsi"/>
                <w:b/>
                <w:bCs/>
                <w:sz w:val="22"/>
                <w:szCs w:val="22"/>
              </w:rPr>
              <w:t> </w:t>
            </w:r>
          </w:p>
        </w:tc>
      </w:tr>
      <w:tr w:rsidR="00EB32DC" w:rsidRPr="00EB32DC" w:rsidTr="00142837">
        <w:trPr>
          <w:trHeight w:val="67"/>
        </w:trPr>
        <w:tc>
          <w:tcPr>
            <w:tcW w:w="2072" w:type="pct"/>
            <w:shd w:val="clear" w:color="auto" w:fill="auto"/>
            <w:noWrap/>
            <w:vAlign w:val="center"/>
          </w:tcPr>
          <w:p w:rsidR="00EB32DC" w:rsidRPr="00EB32DC" w:rsidRDefault="00EB32DC" w:rsidP="00EB32DC">
            <w:pPr>
              <w:rPr>
                <w:rFonts w:cstheme="minorHAnsi"/>
                <w:bCs/>
                <w:sz w:val="22"/>
                <w:szCs w:val="22"/>
              </w:rPr>
            </w:pPr>
            <w:r w:rsidRPr="00EB32DC">
              <w:rPr>
                <w:rFonts w:cstheme="minorHAnsi"/>
                <w:bCs/>
                <w:sz w:val="22"/>
                <w:szCs w:val="22"/>
              </w:rPr>
              <w:t xml:space="preserve">Fundamentos de Desarrollo de Software </w:t>
            </w:r>
          </w:p>
        </w:tc>
        <w:tc>
          <w:tcPr>
            <w:tcW w:w="266" w:type="pct"/>
            <w:shd w:val="clear" w:color="auto" w:fill="auto"/>
            <w:noWrap/>
            <w:vAlign w:val="center"/>
          </w:tcPr>
          <w:p w:rsidR="00EB32DC" w:rsidRPr="00EB32DC" w:rsidRDefault="00EB32DC" w:rsidP="00EB32DC">
            <w:pPr>
              <w:rPr>
                <w:rFonts w:cstheme="minorHAnsi"/>
                <w:sz w:val="22"/>
                <w:szCs w:val="22"/>
              </w:rPr>
            </w:pPr>
          </w:p>
        </w:tc>
        <w:tc>
          <w:tcPr>
            <w:tcW w:w="266" w:type="pct"/>
            <w:shd w:val="clear" w:color="auto" w:fill="auto"/>
            <w:noWrap/>
            <w:vAlign w:val="center"/>
          </w:tcPr>
          <w:p w:rsidR="00EB32DC" w:rsidRPr="00EB32DC" w:rsidRDefault="00EB32DC" w:rsidP="00EB32DC">
            <w:pPr>
              <w:rPr>
                <w:rFonts w:cstheme="minorHAnsi"/>
                <w:sz w:val="22"/>
                <w:szCs w:val="22"/>
              </w:rPr>
            </w:pPr>
            <w:r w:rsidRPr="00EB32DC">
              <w:rPr>
                <w:rFonts w:cstheme="minorHAnsi"/>
                <w:sz w:val="22"/>
                <w:szCs w:val="22"/>
              </w:rPr>
              <w:t>20</w:t>
            </w:r>
          </w:p>
        </w:tc>
        <w:tc>
          <w:tcPr>
            <w:tcW w:w="266" w:type="pct"/>
            <w:shd w:val="clear" w:color="auto" w:fill="auto"/>
            <w:noWrap/>
            <w:vAlign w:val="center"/>
          </w:tcPr>
          <w:p w:rsidR="00EB32DC" w:rsidRPr="00EB32DC" w:rsidRDefault="00EB32DC" w:rsidP="00EB32DC">
            <w:pPr>
              <w:rPr>
                <w:rFonts w:cstheme="minorHAnsi"/>
                <w:sz w:val="22"/>
                <w:szCs w:val="22"/>
              </w:rPr>
            </w:pPr>
            <w:r w:rsidRPr="00EB32DC">
              <w:rPr>
                <w:rFonts w:cstheme="minorHAnsi"/>
                <w:sz w:val="22"/>
                <w:szCs w:val="22"/>
              </w:rPr>
              <w:t>16</w:t>
            </w:r>
          </w:p>
        </w:tc>
        <w:tc>
          <w:tcPr>
            <w:tcW w:w="266" w:type="pct"/>
            <w:shd w:val="clear" w:color="auto" w:fill="auto"/>
            <w:noWrap/>
            <w:vAlign w:val="center"/>
          </w:tcPr>
          <w:p w:rsidR="00EB32DC" w:rsidRPr="00EB32DC" w:rsidRDefault="00EB32DC" w:rsidP="00EB32DC">
            <w:pPr>
              <w:rPr>
                <w:rFonts w:cstheme="minorHAnsi"/>
                <w:sz w:val="22"/>
                <w:szCs w:val="22"/>
              </w:rPr>
            </w:pPr>
            <w:r w:rsidRPr="00EB32DC">
              <w:rPr>
                <w:rFonts w:cstheme="minorHAnsi"/>
                <w:sz w:val="22"/>
                <w:szCs w:val="22"/>
              </w:rPr>
              <w:t>11</w:t>
            </w:r>
          </w:p>
        </w:tc>
        <w:tc>
          <w:tcPr>
            <w:tcW w:w="266" w:type="pct"/>
            <w:shd w:val="clear" w:color="auto" w:fill="auto"/>
            <w:noWrap/>
            <w:vAlign w:val="center"/>
          </w:tcPr>
          <w:p w:rsidR="00EB32DC" w:rsidRPr="00EB32DC" w:rsidRDefault="00EB32DC" w:rsidP="00EB32DC">
            <w:pPr>
              <w:rPr>
                <w:rFonts w:cstheme="minorHAnsi"/>
                <w:sz w:val="22"/>
                <w:szCs w:val="22"/>
              </w:rPr>
            </w:pPr>
            <w:r w:rsidRPr="00EB32DC">
              <w:rPr>
                <w:rFonts w:cstheme="minorHAnsi"/>
                <w:sz w:val="22"/>
                <w:szCs w:val="22"/>
              </w:rPr>
              <w:t>9</w:t>
            </w:r>
          </w:p>
        </w:tc>
        <w:tc>
          <w:tcPr>
            <w:tcW w:w="266" w:type="pct"/>
            <w:shd w:val="clear" w:color="auto" w:fill="auto"/>
            <w:noWrap/>
            <w:vAlign w:val="center"/>
          </w:tcPr>
          <w:p w:rsidR="00EB32DC" w:rsidRPr="00EB32DC" w:rsidRDefault="00EB32DC" w:rsidP="00EB32DC">
            <w:pPr>
              <w:rPr>
                <w:rFonts w:cstheme="minorHAnsi"/>
                <w:sz w:val="22"/>
                <w:szCs w:val="22"/>
              </w:rPr>
            </w:pPr>
            <w:r w:rsidRPr="00EB32DC">
              <w:rPr>
                <w:rFonts w:cstheme="minorHAnsi"/>
                <w:sz w:val="22"/>
                <w:szCs w:val="22"/>
              </w:rPr>
              <w:t>11</w:t>
            </w:r>
          </w:p>
        </w:tc>
        <w:tc>
          <w:tcPr>
            <w:tcW w:w="266" w:type="pct"/>
            <w:shd w:val="clear" w:color="auto" w:fill="auto"/>
            <w:noWrap/>
            <w:vAlign w:val="center"/>
          </w:tcPr>
          <w:p w:rsidR="00EB32DC" w:rsidRPr="00EB32DC" w:rsidRDefault="00EB32DC" w:rsidP="00EB32DC">
            <w:pPr>
              <w:rPr>
                <w:rFonts w:cstheme="minorHAnsi"/>
                <w:sz w:val="22"/>
                <w:szCs w:val="22"/>
              </w:rPr>
            </w:pPr>
            <w:r w:rsidRPr="00EB32DC">
              <w:rPr>
                <w:rFonts w:cstheme="minorHAnsi"/>
                <w:sz w:val="22"/>
                <w:szCs w:val="22"/>
              </w:rPr>
              <w:t>9</w:t>
            </w:r>
          </w:p>
        </w:tc>
        <w:tc>
          <w:tcPr>
            <w:tcW w:w="266" w:type="pct"/>
            <w:shd w:val="clear" w:color="auto" w:fill="auto"/>
            <w:noWrap/>
            <w:vAlign w:val="center"/>
          </w:tcPr>
          <w:p w:rsidR="00EB32DC" w:rsidRPr="00EB32DC" w:rsidRDefault="00EB32DC" w:rsidP="00EB32DC">
            <w:pPr>
              <w:rPr>
                <w:rFonts w:cstheme="minorHAnsi"/>
                <w:sz w:val="22"/>
                <w:szCs w:val="22"/>
              </w:rPr>
            </w:pPr>
            <w:r w:rsidRPr="00EB32DC">
              <w:rPr>
                <w:rFonts w:cstheme="minorHAnsi"/>
                <w:sz w:val="22"/>
                <w:szCs w:val="22"/>
              </w:rPr>
              <w:t>11</w:t>
            </w:r>
          </w:p>
        </w:tc>
        <w:tc>
          <w:tcPr>
            <w:tcW w:w="266" w:type="pct"/>
            <w:shd w:val="clear" w:color="auto" w:fill="auto"/>
            <w:noWrap/>
            <w:vAlign w:val="center"/>
          </w:tcPr>
          <w:p w:rsidR="00EB32DC" w:rsidRPr="00EB32DC" w:rsidRDefault="00EB32DC" w:rsidP="00EB32DC">
            <w:pPr>
              <w:rPr>
                <w:rFonts w:cstheme="minorHAnsi"/>
                <w:sz w:val="22"/>
                <w:szCs w:val="22"/>
              </w:rPr>
            </w:pPr>
          </w:p>
        </w:tc>
        <w:tc>
          <w:tcPr>
            <w:tcW w:w="266" w:type="pct"/>
            <w:shd w:val="clear" w:color="auto" w:fill="auto"/>
            <w:noWrap/>
            <w:vAlign w:val="center"/>
          </w:tcPr>
          <w:p w:rsidR="00EB32DC" w:rsidRPr="00EB32DC" w:rsidRDefault="00EB32DC" w:rsidP="00EB32DC">
            <w:pPr>
              <w:rPr>
                <w:rFonts w:cstheme="minorHAnsi"/>
                <w:sz w:val="22"/>
                <w:szCs w:val="22"/>
              </w:rPr>
            </w:pPr>
          </w:p>
        </w:tc>
        <w:tc>
          <w:tcPr>
            <w:tcW w:w="266" w:type="pct"/>
            <w:shd w:val="clear" w:color="auto" w:fill="auto"/>
            <w:noWrap/>
            <w:vAlign w:val="center"/>
          </w:tcPr>
          <w:p w:rsidR="00EB32DC" w:rsidRPr="00EB32DC" w:rsidRDefault="00EB32DC" w:rsidP="00EB32DC">
            <w:pPr>
              <w:rPr>
                <w:rFonts w:cstheme="minorHAnsi"/>
                <w:sz w:val="22"/>
                <w:szCs w:val="22"/>
              </w:rPr>
            </w:pPr>
          </w:p>
        </w:tc>
      </w:tr>
      <w:tr w:rsidR="00EB32DC" w:rsidRPr="00EB32DC" w:rsidTr="00142837">
        <w:trPr>
          <w:trHeight w:val="67"/>
        </w:trPr>
        <w:tc>
          <w:tcPr>
            <w:tcW w:w="2072" w:type="pct"/>
            <w:shd w:val="clear" w:color="auto" w:fill="auto"/>
            <w:noWrap/>
            <w:hideMark/>
          </w:tcPr>
          <w:p w:rsidR="00EB32DC" w:rsidRPr="00EB32DC" w:rsidRDefault="00EB32DC" w:rsidP="00EB32DC">
            <w:pPr>
              <w:rPr>
                <w:rFonts w:cstheme="minorHAnsi"/>
                <w:bCs/>
                <w:sz w:val="22"/>
                <w:szCs w:val="22"/>
              </w:rPr>
            </w:pPr>
            <w:r w:rsidRPr="00EB32DC">
              <w:rPr>
                <w:rFonts w:cstheme="minorHAnsi"/>
                <w:bCs/>
                <w:sz w:val="22"/>
                <w:szCs w:val="22"/>
              </w:rPr>
              <w:t>Contabilidad General</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5</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27</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13</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w:t>
            </w:r>
          </w:p>
        </w:tc>
      </w:tr>
      <w:tr w:rsidR="00EB32DC" w:rsidRPr="00EB32DC" w:rsidTr="00142837">
        <w:trPr>
          <w:trHeight w:val="67"/>
        </w:trPr>
        <w:tc>
          <w:tcPr>
            <w:tcW w:w="2072" w:type="pct"/>
            <w:shd w:val="clear" w:color="auto" w:fill="auto"/>
            <w:noWrap/>
            <w:hideMark/>
          </w:tcPr>
          <w:p w:rsidR="00EB32DC" w:rsidRPr="00EB32DC" w:rsidRDefault="00EB32DC" w:rsidP="00EB32DC">
            <w:pPr>
              <w:rPr>
                <w:rFonts w:cstheme="minorHAnsi"/>
                <w:bCs/>
                <w:sz w:val="22"/>
                <w:szCs w:val="22"/>
              </w:rPr>
            </w:pPr>
            <w:r w:rsidRPr="00EB32DC">
              <w:rPr>
                <w:rFonts w:cstheme="minorHAnsi"/>
                <w:bCs/>
                <w:sz w:val="22"/>
                <w:szCs w:val="22"/>
              </w:rPr>
              <w:t>Lenguaje Estructurado</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14</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9</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12</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18</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20</w:t>
            </w:r>
          </w:p>
        </w:tc>
      </w:tr>
      <w:tr w:rsidR="00EB32DC" w:rsidRPr="00EB32DC" w:rsidTr="00142837">
        <w:trPr>
          <w:trHeight w:val="67"/>
        </w:trPr>
        <w:tc>
          <w:tcPr>
            <w:tcW w:w="2072" w:type="pct"/>
            <w:shd w:val="clear" w:color="auto" w:fill="auto"/>
            <w:noWrap/>
            <w:hideMark/>
          </w:tcPr>
          <w:p w:rsidR="00EB32DC" w:rsidRPr="00EB32DC" w:rsidRDefault="00EB32DC" w:rsidP="00EB32DC">
            <w:pPr>
              <w:rPr>
                <w:rFonts w:cstheme="minorHAnsi"/>
                <w:bCs/>
                <w:sz w:val="22"/>
                <w:szCs w:val="22"/>
              </w:rPr>
            </w:pPr>
            <w:r w:rsidRPr="00EB32DC">
              <w:rPr>
                <w:rFonts w:cstheme="minorHAnsi"/>
                <w:bCs/>
                <w:sz w:val="22"/>
                <w:szCs w:val="22"/>
              </w:rPr>
              <w:t>Proyecto Pedagógico</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19</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22</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10</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12</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10</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12</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2</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 </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7</w:t>
            </w:r>
          </w:p>
        </w:tc>
      </w:tr>
      <w:tr w:rsidR="00EB32DC" w:rsidRPr="00EB32DC" w:rsidTr="00142837">
        <w:trPr>
          <w:trHeight w:val="67"/>
        </w:trPr>
        <w:tc>
          <w:tcPr>
            <w:tcW w:w="2072" w:type="pct"/>
            <w:shd w:val="clear" w:color="auto" w:fill="auto"/>
            <w:noWrap/>
            <w:hideMark/>
          </w:tcPr>
          <w:p w:rsidR="00EB32DC" w:rsidRPr="00EB32DC" w:rsidRDefault="00EB32DC" w:rsidP="00EB32DC">
            <w:pPr>
              <w:rPr>
                <w:rFonts w:cstheme="minorHAnsi"/>
                <w:bCs/>
                <w:sz w:val="22"/>
                <w:szCs w:val="22"/>
              </w:rPr>
            </w:pPr>
            <w:r w:rsidRPr="00EB32DC">
              <w:rPr>
                <w:rFonts w:cstheme="minorHAnsi"/>
                <w:bCs/>
                <w:sz w:val="22"/>
                <w:szCs w:val="22"/>
              </w:rPr>
              <w:t>Estructura de Datos</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22</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16</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13</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20</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6</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8</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6</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8</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3</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3</w:t>
            </w:r>
          </w:p>
        </w:tc>
        <w:tc>
          <w:tcPr>
            <w:tcW w:w="266" w:type="pct"/>
            <w:shd w:val="clear" w:color="auto" w:fill="auto"/>
            <w:noWrap/>
            <w:vAlign w:val="center"/>
            <w:hideMark/>
          </w:tcPr>
          <w:p w:rsidR="00EB32DC" w:rsidRPr="00EB32DC" w:rsidRDefault="00EB32DC" w:rsidP="00EB32DC">
            <w:pPr>
              <w:rPr>
                <w:rFonts w:cstheme="minorHAnsi"/>
                <w:sz w:val="22"/>
                <w:szCs w:val="22"/>
              </w:rPr>
            </w:pPr>
            <w:r w:rsidRPr="00EB32DC">
              <w:rPr>
                <w:rFonts w:cstheme="minorHAnsi"/>
                <w:sz w:val="22"/>
                <w:szCs w:val="22"/>
              </w:rPr>
              <w:t>3</w:t>
            </w:r>
          </w:p>
        </w:tc>
      </w:tr>
    </w:tbl>
    <w:p w:rsidR="00EB32DC" w:rsidRPr="00EB32DC" w:rsidRDefault="00EB32DC" w:rsidP="00EB32DC">
      <w:pPr>
        <w:rPr>
          <w:rFonts w:cstheme="minorHAnsi"/>
          <w:sz w:val="22"/>
          <w:szCs w:val="22"/>
        </w:rPr>
      </w:pPr>
      <w:r w:rsidRPr="00EB32DC">
        <w:rPr>
          <w:rFonts w:cstheme="minorHAnsi"/>
          <w:sz w:val="22"/>
          <w:szCs w:val="22"/>
        </w:rPr>
        <w:t xml:space="preserve">Fuente: Bienestar Universitario </w:t>
      </w:r>
      <w:r w:rsidR="006D0432" w:rsidRPr="00EB32DC">
        <w:rPr>
          <w:rFonts w:cstheme="minorHAnsi"/>
          <w:sz w:val="22"/>
          <w:szCs w:val="22"/>
        </w:rPr>
        <w:t>I.T.P</w:t>
      </w:r>
      <w:r w:rsidRPr="00EB32DC">
        <w:rPr>
          <w:rFonts w:cstheme="minorHAnsi"/>
          <w:sz w:val="22"/>
          <w:szCs w:val="22"/>
        </w:rPr>
        <w:t xml:space="preserve"> 2024. </w:t>
      </w:r>
    </w:p>
    <w:p w:rsidR="00142837" w:rsidRDefault="00142837" w:rsidP="00EB32DC">
      <w:pPr>
        <w:rPr>
          <w:rFonts w:cstheme="minorHAnsi"/>
          <w:sz w:val="22"/>
          <w:szCs w:val="22"/>
          <w:lang w:val="es-MX"/>
        </w:rPr>
      </w:pPr>
    </w:p>
    <w:p w:rsidR="00EB3626" w:rsidRDefault="00EB3626" w:rsidP="00EB32DC">
      <w:pPr>
        <w:rPr>
          <w:rFonts w:cstheme="minorHAnsi"/>
          <w:sz w:val="22"/>
          <w:szCs w:val="22"/>
          <w:lang w:val="es-MX"/>
        </w:rPr>
      </w:pPr>
    </w:p>
    <w:p w:rsidR="008D5A5E" w:rsidRDefault="008D5A5E" w:rsidP="00EB32DC">
      <w:pPr>
        <w:rPr>
          <w:rFonts w:cstheme="minorHAnsi"/>
          <w:sz w:val="22"/>
          <w:szCs w:val="22"/>
          <w:lang w:val="es-MX"/>
        </w:rPr>
      </w:pPr>
    </w:p>
    <w:p w:rsidR="00987B57" w:rsidRDefault="00987B57" w:rsidP="00EB32DC">
      <w:pPr>
        <w:rPr>
          <w:rFonts w:cstheme="minorHAnsi"/>
          <w:sz w:val="22"/>
          <w:szCs w:val="22"/>
          <w:lang w:val="es-MX"/>
        </w:rPr>
      </w:pPr>
    </w:p>
    <w:p w:rsidR="00987B57" w:rsidRDefault="00987B57" w:rsidP="00EB32DC">
      <w:pPr>
        <w:rPr>
          <w:rFonts w:cstheme="minorHAnsi"/>
          <w:sz w:val="22"/>
          <w:szCs w:val="22"/>
          <w:lang w:val="es-MX"/>
        </w:rPr>
      </w:pPr>
    </w:p>
    <w:p w:rsidR="00987B57" w:rsidRDefault="00987B57" w:rsidP="00EB32DC">
      <w:pPr>
        <w:rPr>
          <w:rFonts w:cstheme="minorHAnsi"/>
          <w:sz w:val="22"/>
          <w:szCs w:val="22"/>
          <w:lang w:val="es-MX"/>
        </w:rPr>
      </w:pPr>
    </w:p>
    <w:p w:rsidR="00EB3626" w:rsidRDefault="00EB3626" w:rsidP="00EB32DC">
      <w:pPr>
        <w:rPr>
          <w:rFonts w:cstheme="minorHAnsi"/>
          <w:sz w:val="22"/>
          <w:szCs w:val="22"/>
          <w:lang w:val="es-MX"/>
        </w:rPr>
      </w:pPr>
    </w:p>
    <w:p w:rsidR="00142837" w:rsidRPr="003316AE" w:rsidRDefault="00142837" w:rsidP="00142837">
      <w:pPr>
        <w:rPr>
          <w:rFonts w:cstheme="minorHAnsi"/>
          <w:b/>
          <w:sz w:val="22"/>
          <w:szCs w:val="22"/>
        </w:rPr>
      </w:pPr>
      <w:bookmarkStart w:id="6" w:name="_Toc167783518"/>
      <w:r w:rsidRPr="00142837">
        <w:rPr>
          <w:rFonts w:cstheme="minorHAnsi"/>
          <w:b/>
          <w:sz w:val="22"/>
          <w:szCs w:val="22"/>
        </w:rPr>
        <w:lastRenderedPageBreak/>
        <w:t xml:space="preserve">Tabla </w:t>
      </w:r>
      <w:r w:rsidRPr="00142837">
        <w:rPr>
          <w:rFonts w:cstheme="minorHAnsi"/>
          <w:b/>
          <w:sz w:val="22"/>
          <w:szCs w:val="22"/>
        </w:rPr>
        <w:fldChar w:fldCharType="begin"/>
      </w:r>
      <w:r w:rsidRPr="00142837">
        <w:rPr>
          <w:rFonts w:cstheme="minorHAnsi"/>
          <w:b/>
          <w:sz w:val="22"/>
          <w:szCs w:val="22"/>
        </w:rPr>
        <w:instrText xml:space="preserve"> SEQ Tabla \* ARABIC </w:instrText>
      </w:r>
      <w:r w:rsidRPr="00142837">
        <w:rPr>
          <w:rFonts w:cstheme="minorHAnsi"/>
          <w:b/>
          <w:sz w:val="22"/>
          <w:szCs w:val="22"/>
        </w:rPr>
        <w:fldChar w:fldCharType="separate"/>
      </w:r>
      <w:r w:rsidRPr="00142837">
        <w:rPr>
          <w:rFonts w:cstheme="minorHAnsi"/>
          <w:b/>
          <w:sz w:val="22"/>
          <w:szCs w:val="22"/>
        </w:rPr>
        <w:t>6</w:t>
      </w:r>
      <w:r w:rsidRPr="00142837">
        <w:rPr>
          <w:rFonts w:cstheme="minorHAnsi"/>
          <w:sz w:val="22"/>
          <w:szCs w:val="22"/>
          <w:lang w:val="es-MX"/>
        </w:rPr>
        <w:fldChar w:fldCharType="end"/>
      </w:r>
      <w:r w:rsidRPr="00142837">
        <w:rPr>
          <w:rFonts w:cstheme="minorHAnsi"/>
          <w:b/>
          <w:sz w:val="22"/>
          <w:szCs w:val="22"/>
        </w:rPr>
        <w:t>.</w:t>
      </w:r>
      <w:r w:rsidRPr="00142837">
        <w:rPr>
          <w:rFonts w:cstheme="minorHAnsi"/>
          <w:sz w:val="22"/>
          <w:szCs w:val="22"/>
        </w:rPr>
        <w:t xml:space="preserve"> </w:t>
      </w:r>
      <w:r w:rsidRPr="003316AE">
        <w:rPr>
          <w:rFonts w:cstheme="minorHAnsi"/>
          <w:b/>
          <w:sz w:val="22"/>
          <w:szCs w:val="22"/>
        </w:rPr>
        <w:t>Unidades de Formación con Alta Tasa de Mortalidad Académica Programa de Ingeniería Civil y Tecnología en Obras Civiles 2019 - 2024-1</w:t>
      </w:r>
      <w:bookmarkEnd w:id="6"/>
      <w:r w:rsidR="00346C93" w:rsidRPr="003316AE">
        <w:rPr>
          <w:rFonts w:cstheme="minorHAnsi"/>
          <w:b/>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6"/>
        <w:gridCol w:w="566"/>
        <w:gridCol w:w="566"/>
        <w:gridCol w:w="565"/>
        <w:gridCol w:w="637"/>
        <w:gridCol w:w="565"/>
        <w:gridCol w:w="565"/>
        <w:gridCol w:w="565"/>
        <w:gridCol w:w="565"/>
        <w:gridCol w:w="565"/>
        <w:gridCol w:w="565"/>
        <w:gridCol w:w="565"/>
      </w:tblGrid>
      <w:tr w:rsidR="00142837" w:rsidRPr="00142837" w:rsidTr="00142837">
        <w:trPr>
          <w:trHeight w:val="818"/>
        </w:trPr>
        <w:tc>
          <w:tcPr>
            <w:tcW w:w="1871" w:type="pct"/>
            <w:shd w:val="clear" w:color="auto" w:fill="auto"/>
            <w:noWrap/>
            <w:vAlign w:val="center"/>
            <w:hideMark/>
          </w:tcPr>
          <w:p w:rsidR="00142837" w:rsidRPr="00142837" w:rsidRDefault="00142837" w:rsidP="00346C93">
            <w:pPr>
              <w:jc w:val="center"/>
              <w:rPr>
                <w:rFonts w:cstheme="minorHAnsi"/>
                <w:b/>
                <w:bCs/>
                <w:sz w:val="22"/>
                <w:szCs w:val="22"/>
              </w:rPr>
            </w:pPr>
            <w:r w:rsidRPr="00142837">
              <w:rPr>
                <w:rFonts w:cstheme="minorHAnsi"/>
                <w:b/>
                <w:bCs/>
                <w:sz w:val="22"/>
                <w:szCs w:val="22"/>
              </w:rPr>
              <w:t>Unidades de Formación</w:t>
            </w:r>
          </w:p>
        </w:tc>
        <w:tc>
          <w:tcPr>
            <w:tcW w:w="281" w:type="pct"/>
            <w:shd w:val="clear" w:color="auto" w:fill="auto"/>
            <w:noWrap/>
            <w:textDirection w:val="btLr"/>
            <w:vAlign w:val="center"/>
            <w:hideMark/>
          </w:tcPr>
          <w:p w:rsidR="00142837" w:rsidRPr="00142837" w:rsidRDefault="00142837" w:rsidP="00142837">
            <w:pPr>
              <w:rPr>
                <w:rFonts w:cstheme="minorHAnsi"/>
                <w:b/>
                <w:bCs/>
                <w:sz w:val="22"/>
                <w:szCs w:val="22"/>
              </w:rPr>
            </w:pPr>
            <w:r w:rsidRPr="00142837">
              <w:rPr>
                <w:rFonts w:cstheme="minorHAnsi"/>
                <w:b/>
                <w:bCs/>
                <w:sz w:val="22"/>
                <w:szCs w:val="22"/>
              </w:rPr>
              <w:t>2019-1</w:t>
            </w:r>
          </w:p>
        </w:tc>
        <w:tc>
          <w:tcPr>
            <w:tcW w:w="281" w:type="pct"/>
            <w:shd w:val="clear" w:color="auto" w:fill="auto"/>
            <w:noWrap/>
            <w:textDirection w:val="btLr"/>
            <w:vAlign w:val="center"/>
            <w:hideMark/>
          </w:tcPr>
          <w:p w:rsidR="00142837" w:rsidRPr="00142837" w:rsidRDefault="00142837" w:rsidP="00142837">
            <w:pPr>
              <w:rPr>
                <w:rFonts w:cstheme="minorHAnsi"/>
                <w:b/>
                <w:bCs/>
                <w:sz w:val="22"/>
                <w:szCs w:val="22"/>
              </w:rPr>
            </w:pPr>
            <w:r w:rsidRPr="00142837">
              <w:rPr>
                <w:rFonts w:cstheme="minorHAnsi"/>
                <w:b/>
                <w:bCs/>
                <w:sz w:val="22"/>
                <w:szCs w:val="22"/>
              </w:rPr>
              <w:t>2019-2</w:t>
            </w:r>
          </w:p>
        </w:tc>
        <w:tc>
          <w:tcPr>
            <w:tcW w:w="281" w:type="pct"/>
            <w:shd w:val="clear" w:color="auto" w:fill="auto"/>
            <w:noWrap/>
            <w:textDirection w:val="btLr"/>
            <w:vAlign w:val="center"/>
            <w:hideMark/>
          </w:tcPr>
          <w:p w:rsidR="00142837" w:rsidRPr="00142837" w:rsidRDefault="00142837" w:rsidP="00142837">
            <w:pPr>
              <w:rPr>
                <w:rFonts w:cstheme="minorHAnsi"/>
                <w:b/>
                <w:bCs/>
                <w:sz w:val="22"/>
                <w:szCs w:val="22"/>
              </w:rPr>
            </w:pPr>
            <w:r w:rsidRPr="00142837">
              <w:rPr>
                <w:rFonts w:cstheme="minorHAnsi"/>
                <w:b/>
                <w:bCs/>
                <w:sz w:val="22"/>
                <w:szCs w:val="22"/>
              </w:rPr>
              <w:t>2020-1</w:t>
            </w:r>
          </w:p>
        </w:tc>
        <w:tc>
          <w:tcPr>
            <w:tcW w:w="317" w:type="pct"/>
            <w:shd w:val="clear" w:color="auto" w:fill="auto"/>
            <w:noWrap/>
            <w:textDirection w:val="btLr"/>
            <w:vAlign w:val="center"/>
            <w:hideMark/>
          </w:tcPr>
          <w:p w:rsidR="00142837" w:rsidRPr="00142837" w:rsidRDefault="00142837" w:rsidP="00142837">
            <w:pPr>
              <w:rPr>
                <w:rFonts w:cstheme="minorHAnsi"/>
                <w:b/>
                <w:bCs/>
                <w:sz w:val="22"/>
                <w:szCs w:val="22"/>
              </w:rPr>
            </w:pPr>
            <w:r w:rsidRPr="00142837">
              <w:rPr>
                <w:rFonts w:cstheme="minorHAnsi"/>
                <w:b/>
                <w:bCs/>
                <w:sz w:val="22"/>
                <w:szCs w:val="22"/>
              </w:rPr>
              <w:t>2020-2</w:t>
            </w:r>
          </w:p>
        </w:tc>
        <w:tc>
          <w:tcPr>
            <w:tcW w:w="281" w:type="pct"/>
            <w:shd w:val="clear" w:color="auto" w:fill="auto"/>
            <w:noWrap/>
            <w:textDirection w:val="btLr"/>
            <w:vAlign w:val="center"/>
            <w:hideMark/>
          </w:tcPr>
          <w:p w:rsidR="00142837" w:rsidRPr="00142837" w:rsidRDefault="00142837" w:rsidP="00142837">
            <w:pPr>
              <w:rPr>
                <w:rFonts w:cstheme="minorHAnsi"/>
                <w:b/>
                <w:bCs/>
                <w:sz w:val="22"/>
                <w:szCs w:val="22"/>
              </w:rPr>
            </w:pPr>
            <w:r w:rsidRPr="00142837">
              <w:rPr>
                <w:rFonts w:cstheme="minorHAnsi"/>
                <w:b/>
                <w:bCs/>
                <w:sz w:val="22"/>
                <w:szCs w:val="22"/>
              </w:rPr>
              <w:t>2021-1</w:t>
            </w:r>
          </w:p>
        </w:tc>
        <w:tc>
          <w:tcPr>
            <w:tcW w:w="281" w:type="pct"/>
            <w:shd w:val="clear" w:color="auto" w:fill="auto"/>
            <w:noWrap/>
            <w:textDirection w:val="btLr"/>
            <w:vAlign w:val="center"/>
            <w:hideMark/>
          </w:tcPr>
          <w:p w:rsidR="00142837" w:rsidRPr="00142837" w:rsidRDefault="00142837" w:rsidP="00142837">
            <w:pPr>
              <w:rPr>
                <w:rFonts w:cstheme="minorHAnsi"/>
                <w:b/>
                <w:bCs/>
                <w:sz w:val="22"/>
                <w:szCs w:val="22"/>
              </w:rPr>
            </w:pPr>
            <w:r w:rsidRPr="00142837">
              <w:rPr>
                <w:rFonts w:cstheme="minorHAnsi"/>
                <w:b/>
                <w:bCs/>
                <w:sz w:val="22"/>
                <w:szCs w:val="22"/>
              </w:rPr>
              <w:t>2021-2</w:t>
            </w:r>
          </w:p>
        </w:tc>
        <w:tc>
          <w:tcPr>
            <w:tcW w:w="281" w:type="pct"/>
            <w:shd w:val="clear" w:color="auto" w:fill="auto"/>
            <w:noWrap/>
            <w:textDirection w:val="btLr"/>
            <w:vAlign w:val="center"/>
            <w:hideMark/>
          </w:tcPr>
          <w:p w:rsidR="00142837" w:rsidRPr="00142837" w:rsidRDefault="00142837" w:rsidP="00142837">
            <w:pPr>
              <w:rPr>
                <w:rFonts w:cstheme="minorHAnsi"/>
                <w:b/>
                <w:bCs/>
                <w:sz w:val="22"/>
                <w:szCs w:val="22"/>
              </w:rPr>
            </w:pPr>
            <w:r w:rsidRPr="00142837">
              <w:rPr>
                <w:rFonts w:cstheme="minorHAnsi"/>
                <w:b/>
                <w:bCs/>
                <w:sz w:val="22"/>
                <w:szCs w:val="22"/>
              </w:rPr>
              <w:t>2022-1</w:t>
            </w:r>
          </w:p>
        </w:tc>
        <w:tc>
          <w:tcPr>
            <w:tcW w:w="281" w:type="pct"/>
            <w:shd w:val="clear" w:color="auto" w:fill="auto"/>
            <w:noWrap/>
            <w:textDirection w:val="btLr"/>
            <w:vAlign w:val="center"/>
            <w:hideMark/>
          </w:tcPr>
          <w:p w:rsidR="00142837" w:rsidRPr="00142837" w:rsidRDefault="00142837" w:rsidP="00142837">
            <w:pPr>
              <w:rPr>
                <w:rFonts w:cstheme="minorHAnsi"/>
                <w:b/>
                <w:bCs/>
                <w:sz w:val="22"/>
                <w:szCs w:val="22"/>
              </w:rPr>
            </w:pPr>
            <w:r w:rsidRPr="00142837">
              <w:rPr>
                <w:rFonts w:cstheme="minorHAnsi"/>
                <w:b/>
                <w:bCs/>
                <w:sz w:val="22"/>
                <w:szCs w:val="22"/>
              </w:rPr>
              <w:t>2022-2</w:t>
            </w:r>
          </w:p>
        </w:tc>
        <w:tc>
          <w:tcPr>
            <w:tcW w:w="281" w:type="pct"/>
            <w:shd w:val="clear" w:color="auto" w:fill="auto"/>
            <w:noWrap/>
            <w:textDirection w:val="btLr"/>
            <w:vAlign w:val="center"/>
            <w:hideMark/>
          </w:tcPr>
          <w:p w:rsidR="00142837" w:rsidRPr="00142837" w:rsidRDefault="00142837" w:rsidP="00142837">
            <w:pPr>
              <w:rPr>
                <w:rFonts w:cstheme="minorHAnsi"/>
                <w:b/>
                <w:bCs/>
                <w:sz w:val="22"/>
                <w:szCs w:val="22"/>
              </w:rPr>
            </w:pPr>
            <w:r w:rsidRPr="00142837">
              <w:rPr>
                <w:rFonts w:cstheme="minorHAnsi"/>
                <w:b/>
                <w:bCs/>
                <w:sz w:val="22"/>
                <w:szCs w:val="22"/>
              </w:rPr>
              <w:t>2023-1</w:t>
            </w:r>
          </w:p>
        </w:tc>
        <w:tc>
          <w:tcPr>
            <w:tcW w:w="281" w:type="pct"/>
            <w:shd w:val="clear" w:color="auto" w:fill="auto"/>
            <w:noWrap/>
            <w:textDirection w:val="btLr"/>
            <w:vAlign w:val="center"/>
            <w:hideMark/>
          </w:tcPr>
          <w:p w:rsidR="00142837" w:rsidRPr="00142837" w:rsidRDefault="00142837" w:rsidP="00142837">
            <w:pPr>
              <w:rPr>
                <w:rFonts w:cstheme="minorHAnsi"/>
                <w:b/>
                <w:bCs/>
                <w:sz w:val="22"/>
                <w:szCs w:val="22"/>
              </w:rPr>
            </w:pPr>
            <w:r w:rsidRPr="00142837">
              <w:rPr>
                <w:rFonts w:cstheme="minorHAnsi"/>
                <w:b/>
                <w:bCs/>
                <w:sz w:val="22"/>
                <w:szCs w:val="22"/>
              </w:rPr>
              <w:t>2023-2</w:t>
            </w:r>
          </w:p>
        </w:tc>
        <w:tc>
          <w:tcPr>
            <w:tcW w:w="281" w:type="pct"/>
            <w:shd w:val="clear" w:color="auto" w:fill="auto"/>
            <w:noWrap/>
            <w:textDirection w:val="btLr"/>
            <w:vAlign w:val="center"/>
            <w:hideMark/>
          </w:tcPr>
          <w:p w:rsidR="00142837" w:rsidRPr="00142837" w:rsidRDefault="00142837" w:rsidP="00142837">
            <w:pPr>
              <w:rPr>
                <w:rFonts w:cstheme="minorHAnsi"/>
                <w:b/>
                <w:bCs/>
                <w:sz w:val="22"/>
                <w:szCs w:val="22"/>
              </w:rPr>
            </w:pPr>
            <w:r w:rsidRPr="00142837">
              <w:rPr>
                <w:rFonts w:cstheme="minorHAnsi"/>
                <w:b/>
                <w:bCs/>
                <w:sz w:val="22"/>
                <w:szCs w:val="22"/>
              </w:rPr>
              <w:t>2024-1</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Cálculo Diferencial</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9</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12</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14</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23</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23</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6</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Competencias Comunicativas</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63</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11</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34</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35</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34</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35</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11</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15</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26</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Matemáticas Fundamentales</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88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19</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51</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60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32</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32</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58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76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75</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Física Estática</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29</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49</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90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45</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49</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45</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49</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58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64</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66</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Física Dinámica</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41</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66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31</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31</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5</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Fundamentos de Programación</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22</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62</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22</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22</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12</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Estática</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25</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76</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116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44</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44</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5</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24</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Constitución Política y Economía</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Introducción al Programa</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45</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14</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26</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21</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19</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23</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24</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Química General</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55</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29</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57</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88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32</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32</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52</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60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85</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Análisis Estructural</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34</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66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25</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14</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44</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Resistencia de Materiales</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42</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32</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44</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21</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21</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29</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11</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Proyecto Pedagógico</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33</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50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23</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23</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23</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33</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Práctica Profesional</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57</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23</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19</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23</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19</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Deporte Formativo</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 </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32</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44</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20</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17</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5</w:t>
            </w:r>
          </w:p>
        </w:tc>
      </w:tr>
      <w:tr w:rsidR="00142837" w:rsidRPr="00142837" w:rsidTr="00142837">
        <w:trPr>
          <w:trHeight w:val="91"/>
        </w:trPr>
        <w:tc>
          <w:tcPr>
            <w:tcW w:w="1871" w:type="pct"/>
            <w:shd w:val="clear" w:color="auto" w:fill="auto"/>
            <w:noWrap/>
            <w:hideMark/>
          </w:tcPr>
          <w:p w:rsidR="00142837" w:rsidRPr="00142837" w:rsidRDefault="00142837" w:rsidP="00142837">
            <w:pPr>
              <w:rPr>
                <w:rFonts w:cstheme="minorHAnsi"/>
                <w:bCs/>
                <w:sz w:val="22"/>
                <w:szCs w:val="22"/>
              </w:rPr>
            </w:pPr>
            <w:r w:rsidRPr="00142837">
              <w:rPr>
                <w:rFonts w:cstheme="minorHAnsi"/>
                <w:bCs/>
                <w:sz w:val="22"/>
                <w:szCs w:val="22"/>
              </w:rPr>
              <w:t>Materiales de Construcción</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11</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19</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19</w:t>
            </w:r>
          </w:p>
        </w:tc>
        <w:tc>
          <w:tcPr>
            <w:tcW w:w="317"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22</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18</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22</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13</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6</w:t>
            </w:r>
          </w:p>
        </w:tc>
        <w:tc>
          <w:tcPr>
            <w:tcW w:w="281" w:type="pct"/>
            <w:shd w:val="clear" w:color="auto" w:fill="auto"/>
            <w:noWrap/>
            <w:hideMark/>
          </w:tcPr>
          <w:p w:rsidR="00142837" w:rsidRPr="00142837" w:rsidRDefault="00142837" w:rsidP="00142837">
            <w:pPr>
              <w:rPr>
                <w:rFonts w:cstheme="minorHAnsi"/>
                <w:sz w:val="22"/>
                <w:szCs w:val="22"/>
              </w:rPr>
            </w:pPr>
            <w:r w:rsidRPr="00142837">
              <w:rPr>
                <w:rFonts w:cstheme="minorHAnsi"/>
                <w:sz w:val="22"/>
                <w:szCs w:val="22"/>
              </w:rPr>
              <w:t>3</w:t>
            </w:r>
          </w:p>
        </w:tc>
      </w:tr>
    </w:tbl>
    <w:p w:rsidR="00142837" w:rsidRPr="00142837" w:rsidRDefault="00142837" w:rsidP="00142837">
      <w:pPr>
        <w:rPr>
          <w:rFonts w:cstheme="minorHAnsi"/>
          <w:sz w:val="22"/>
          <w:szCs w:val="22"/>
        </w:rPr>
      </w:pPr>
      <w:r w:rsidRPr="00142837">
        <w:rPr>
          <w:rFonts w:cstheme="minorHAnsi"/>
          <w:sz w:val="22"/>
          <w:szCs w:val="22"/>
        </w:rPr>
        <w:t xml:space="preserve">Fuente: Bienestar Universitario </w:t>
      </w:r>
      <w:r w:rsidR="00EB3626" w:rsidRPr="00142837">
        <w:rPr>
          <w:rFonts w:cstheme="minorHAnsi"/>
          <w:sz w:val="22"/>
          <w:szCs w:val="22"/>
        </w:rPr>
        <w:t>I.T.P</w:t>
      </w:r>
      <w:r w:rsidRPr="00142837">
        <w:rPr>
          <w:rFonts w:cstheme="minorHAnsi"/>
          <w:sz w:val="22"/>
          <w:szCs w:val="22"/>
        </w:rPr>
        <w:t xml:space="preserve"> 2024. </w:t>
      </w:r>
    </w:p>
    <w:p w:rsidR="00DC0A1F" w:rsidRDefault="00DC0A1F" w:rsidP="00DC0A1F">
      <w:pPr>
        <w:rPr>
          <w:rFonts w:cstheme="minorHAnsi"/>
          <w:sz w:val="22"/>
          <w:szCs w:val="22"/>
          <w:lang w:val="es-MX"/>
        </w:rPr>
      </w:pPr>
    </w:p>
    <w:p w:rsidR="00DC0A1F" w:rsidRPr="003316AE" w:rsidRDefault="00DC0A1F" w:rsidP="00DC0A1F">
      <w:pPr>
        <w:rPr>
          <w:rFonts w:cstheme="minorHAnsi"/>
          <w:b/>
          <w:sz w:val="22"/>
          <w:szCs w:val="22"/>
        </w:rPr>
      </w:pPr>
      <w:bookmarkStart w:id="7" w:name="_Toc167783519"/>
      <w:r w:rsidRPr="00DC0A1F">
        <w:rPr>
          <w:rFonts w:cstheme="minorHAnsi"/>
          <w:b/>
          <w:sz w:val="22"/>
          <w:szCs w:val="22"/>
        </w:rPr>
        <w:t xml:space="preserve">Tabla </w:t>
      </w:r>
      <w:r w:rsidRPr="00DC0A1F">
        <w:rPr>
          <w:rFonts w:cstheme="minorHAnsi"/>
          <w:b/>
          <w:sz w:val="22"/>
          <w:szCs w:val="22"/>
        </w:rPr>
        <w:fldChar w:fldCharType="begin"/>
      </w:r>
      <w:r w:rsidRPr="00DC0A1F">
        <w:rPr>
          <w:rFonts w:cstheme="minorHAnsi"/>
          <w:b/>
          <w:sz w:val="22"/>
          <w:szCs w:val="22"/>
        </w:rPr>
        <w:instrText xml:space="preserve"> SEQ Tabla \* ARABIC </w:instrText>
      </w:r>
      <w:r w:rsidRPr="00DC0A1F">
        <w:rPr>
          <w:rFonts w:cstheme="minorHAnsi"/>
          <w:b/>
          <w:sz w:val="22"/>
          <w:szCs w:val="22"/>
        </w:rPr>
        <w:fldChar w:fldCharType="separate"/>
      </w:r>
      <w:r w:rsidRPr="00DC0A1F">
        <w:rPr>
          <w:rFonts w:cstheme="minorHAnsi"/>
          <w:b/>
          <w:sz w:val="22"/>
          <w:szCs w:val="22"/>
        </w:rPr>
        <w:t>7</w:t>
      </w:r>
      <w:r w:rsidRPr="00DC0A1F">
        <w:rPr>
          <w:rFonts w:cstheme="minorHAnsi"/>
          <w:sz w:val="22"/>
          <w:szCs w:val="22"/>
          <w:lang w:val="es-MX"/>
        </w:rPr>
        <w:fldChar w:fldCharType="end"/>
      </w:r>
      <w:r w:rsidRPr="00DC0A1F">
        <w:rPr>
          <w:rFonts w:cstheme="minorHAnsi"/>
          <w:b/>
          <w:sz w:val="22"/>
          <w:szCs w:val="22"/>
        </w:rPr>
        <w:t>.</w:t>
      </w:r>
      <w:r w:rsidRPr="00DC0A1F">
        <w:rPr>
          <w:rFonts w:cstheme="minorHAnsi"/>
          <w:sz w:val="22"/>
          <w:szCs w:val="22"/>
        </w:rPr>
        <w:t xml:space="preserve"> </w:t>
      </w:r>
      <w:r w:rsidRPr="003316AE">
        <w:rPr>
          <w:rFonts w:cstheme="minorHAnsi"/>
          <w:b/>
          <w:sz w:val="22"/>
          <w:szCs w:val="22"/>
        </w:rPr>
        <w:t>Unidades de Formación con Alta Tasa de Mortalidad Académica Programa de Ingeniería Forestal y Tecnología en Recursos Forestales 2019 - 2024-1</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590"/>
        <w:gridCol w:w="602"/>
        <w:gridCol w:w="601"/>
        <w:gridCol w:w="601"/>
        <w:gridCol w:w="601"/>
        <w:gridCol w:w="601"/>
        <w:gridCol w:w="601"/>
        <w:gridCol w:w="601"/>
        <w:gridCol w:w="601"/>
        <w:gridCol w:w="579"/>
        <w:gridCol w:w="569"/>
      </w:tblGrid>
      <w:tr w:rsidR="00DC0A1F" w:rsidRPr="00DC0A1F" w:rsidTr="00FE05A7">
        <w:trPr>
          <w:trHeight w:val="740"/>
        </w:trPr>
        <w:tc>
          <w:tcPr>
            <w:tcW w:w="1744" w:type="pct"/>
            <w:shd w:val="clear" w:color="auto" w:fill="auto"/>
            <w:noWrap/>
            <w:vAlign w:val="center"/>
            <w:hideMark/>
          </w:tcPr>
          <w:p w:rsidR="00DC0A1F" w:rsidRPr="00DC0A1F" w:rsidRDefault="00DC0A1F" w:rsidP="00DC0A1F">
            <w:pPr>
              <w:rPr>
                <w:rFonts w:cstheme="minorHAnsi"/>
                <w:b/>
                <w:bCs/>
                <w:sz w:val="22"/>
                <w:szCs w:val="22"/>
              </w:rPr>
            </w:pPr>
            <w:r w:rsidRPr="00DC0A1F">
              <w:rPr>
                <w:rFonts w:cstheme="minorHAnsi"/>
                <w:b/>
                <w:bCs/>
                <w:sz w:val="22"/>
                <w:szCs w:val="22"/>
              </w:rPr>
              <w:t>Unidades de Formación</w:t>
            </w:r>
          </w:p>
        </w:tc>
        <w:tc>
          <w:tcPr>
            <w:tcW w:w="293" w:type="pct"/>
            <w:shd w:val="clear" w:color="auto" w:fill="auto"/>
            <w:noWrap/>
            <w:textDirection w:val="btLr"/>
            <w:vAlign w:val="center"/>
            <w:hideMark/>
          </w:tcPr>
          <w:p w:rsidR="00DC0A1F" w:rsidRPr="00DC0A1F" w:rsidRDefault="00DC0A1F" w:rsidP="00DC0A1F">
            <w:pPr>
              <w:rPr>
                <w:rFonts w:cstheme="minorHAnsi"/>
                <w:b/>
                <w:bCs/>
                <w:sz w:val="22"/>
                <w:szCs w:val="22"/>
              </w:rPr>
            </w:pPr>
            <w:r w:rsidRPr="00DC0A1F">
              <w:rPr>
                <w:rFonts w:cstheme="minorHAnsi"/>
                <w:b/>
                <w:bCs/>
                <w:sz w:val="22"/>
                <w:szCs w:val="22"/>
              </w:rPr>
              <w:t>2019-1</w:t>
            </w:r>
          </w:p>
        </w:tc>
        <w:tc>
          <w:tcPr>
            <w:tcW w:w="299" w:type="pct"/>
            <w:shd w:val="clear" w:color="auto" w:fill="auto"/>
            <w:noWrap/>
            <w:textDirection w:val="btLr"/>
            <w:vAlign w:val="center"/>
            <w:hideMark/>
          </w:tcPr>
          <w:p w:rsidR="00DC0A1F" w:rsidRPr="00DC0A1F" w:rsidRDefault="00DC0A1F" w:rsidP="00DC0A1F">
            <w:pPr>
              <w:rPr>
                <w:rFonts w:cstheme="minorHAnsi"/>
                <w:b/>
                <w:bCs/>
                <w:sz w:val="22"/>
                <w:szCs w:val="22"/>
              </w:rPr>
            </w:pPr>
            <w:r w:rsidRPr="00DC0A1F">
              <w:rPr>
                <w:rFonts w:cstheme="minorHAnsi"/>
                <w:b/>
                <w:bCs/>
                <w:sz w:val="22"/>
                <w:szCs w:val="22"/>
              </w:rPr>
              <w:t>2019-2</w:t>
            </w:r>
          </w:p>
        </w:tc>
        <w:tc>
          <w:tcPr>
            <w:tcW w:w="299" w:type="pct"/>
            <w:shd w:val="clear" w:color="auto" w:fill="auto"/>
            <w:noWrap/>
            <w:textDirection w:val="btLr"/>
            <w:vAlign w:val="center"/>
            <w:hideMark/>
          </w:tcPr>
          <w:p w:rsidR="00DC0A1F" w:rsidRPr="00DC0A1F" w:rsidRDefault="00DC0A1F" w:rsidP="00DC0A1F">
            <w:pPr>
              <w:rPr>
                <w:rFonts w:cstheme="minorHAnsi"/>
                <w:b/>
                <w:bCs/>
                <w:sz w:val="22"/>
                <w:szCs w:val="22"/>
              </w:rPr>
            </w:pPr>
            <w:r w:rsidRPr="00DC0A1F">
              <w:rPr>
                <w:rFonts w:cstheme="minorHAnsi"/>
                <w:b/>
                <w:bCs/>
                <w:sz w:val="22"/>
                <w:szCs w:val="22"/>
              </w:rPr>
              <w:t>2020-1</w:t>
            </w:r>
          </w:p>
        </w:tc>
        <w:tc>
          <w:tcPr>
            <w:tcW w:w="299" w:type="pct"/>
            <w:shd w:val="clear" w:color="auto" w:fill="auto"/>
            <w:noWrap/>
            <w:textDirection w:val="btLr"/>
            <w:vAlign w:val="center"/>
            <w:hideMark/>
          </w:tcPr>
          <w:p w:rsidR="00DC0A1F" w:rsidRPr="00DC0A1F" w:rsidRDefault="00DC0A1F" w:rsidP="00DC0A1F">
            <w:pPr>
              <w:rPr>
                <w:rFonts w:cstheme="minorHAnsi"/>
                <w:b/>
                <w:bCs/>
                <w:sz w:val="22"/>
                <w:szCs w:val="22"/>
              </w:rPr>
            </w:pPr>
            <w:r w:rsidRPr="00DC0A1F">
              <w:rPr>
                <w:rFonts w:cstheme="minorHAnsi"/>
                <w:b/>
                <w:bCs/>
                <w:sz w:val="22"/>
                <w:szCs w:val="22"/>
              </w:rPr>
              <w:t>2020-2</w:t>
            </w:r>
          </w:p>
        </w:tc>
        <w:tc>
          <w:tcPr>
            <w:tcW w:w="299" w:type="pct"/>
            <w:shd w:val="clear" w:color="auto" w:fill="auto"/>
            <w:noWrap/>
            <w:textDirection w:val="btLr"/>
            <w:vAlign w:val="center"/>
            <w:hideMark/>
          </w:tcPr>
          <w:p w:rsidR="00DC0A1F" w:rsidRPr="00DC0A1F" w:rsidRDefault="00DC0A1F" w:rsidP="00DC0A1F">
            <w:pPr>
              <w:rPr>
                <w:rFonts w:cstheme="minorHAnsi"/>
                <w:b/>
                <w:bCs/>
                <w:sz w:val="22"/>
                <w:szCs w:val="22"/>
              </w:rPr>
            </w:pPr>
            <w:r w:rsidRPr="00DC0A1F">
              <w:rPr>
                <w:rFonts w:cstheme="minorHAnsi"/>
                <w:b/>
                <w:bCs/>
                <w:sz w:val="22"/>
                <w:szCs w:val="22"/>
              </w:rPr>
              <w:t>2021-1</w:t>
            </w:r>
          </w:p>
        </w:tc>
        <w:tc>
          <w:tcPr>
            <w:tcW w:w="299" w:type="pct"/>
            <w:shd w:val="clear" w:color="auto" w:fill="auto"/>
            <w:noWrap/>
            <w:textDirection w:val="btLr"/>
            <w:vAlign w:val="center"/>
            <w:hideMark/>
          </w:tcPr>
          <w:p w:rsidR="00DC0A1F" w:rsidRPr="00DC0A1F" w:rsidRDefault="00DC0A1F" w:rsidP="00DC0A1F">
            <w:pPr>
              <w:rPr>
                <w:rFonts w:cstheme="minorHAnsi"/>
                <w:b/>
                <w:bCs/>
                <w:sz w:val="22"/>
                <w:szCs w:val="22"/>
              </w:rPr>
            </w:pPr>
            <w:r w:rsidRPr="00DC0A1F">
              <w:rPr>
                <w:rFonts w:cstheme="minorHAnsi"/>
                <w:b/>
                <w:bCs/>
                <w:sz w:val="22"/>
                <w:szCs w:val="22"/>
              </w:rPr>
              <w:t>2021-2</w:t>
            </w:r>
          </w:p>
        </w:tc>
        <w:tc>
          <w:tcPr>
            <w:tcW w:w="299" w:type="pct"/>
            <w:shd w:val="clear" w:color="auto" w:fill="auto"/>
            <w:noWrap/>
            <w:textDirection w:val="btLr"/>
            <w:vAlign w:val="center"/>
            <w:hideMark/>
          </w:tcPr>
          <w:p w:rsidR="00DC0A1F" w:rsidRPr="00DC0A1F" w:rsidRDefault="00DC0A1F" w:rsidP="00DC0A1F">
            <w:pPr>
              <w:rPr>
                <w:rFonts w:cstheme="minorHAnsi"/>
                <w:b/>
                <w:bCs/>
                <w:sz w:val="22"/>
                <w:szCs w:val="22"/>
              </w:rPr>
            </w:pPr>
            <w:r w:rsidRPr="00DC0A1F">
              <w:rPr>
                <w:rFonts w:cstheme="minorHAnsi"/>
                <w:b/>
                <w:bCs/>
                <w:sz w:val="22"/>
                <w:szCs w:val="22"/>
              </w:rPr>
              <w:t>2022-1</w:t>
            </w:r>
          </w:p>
        </w:tc>
        <w:tc>
          <w:tcPr>
            <w:tcW w:w="299" w:type="pct"/>
            <w:shd w:val="clear" w:color="auto" w:fill="auto"/>
            <w:noWrap/>
            <w:textDirection w:val="btLr"/>
            <w:vAlign w:val="center"/>
            <w:hideMark/>
          </w:tcPr>
          <w:p w:rsidR="00DC0A1F" w:rsidRPr="00DC0A1F" w:rsidRDefault="00DC0A1F" w:rsidP="00DC0A1F">
            <w:pPr>
              <w:rPr>
                <w:rFonts w:cstheme="minorHAnsi"/>
                <w:b/>
                <w:bCs/>
                <w:sz w:val="22"/>
                <w:szCs w:val="22"/>
              </w:rPr>
            </w:pPr>
            <w:r w:rsidRPr="00DC0A1F">
              <w:rPr>
                <w:rFonts w:cstheme="minorHAnsi"/>
                <w:b/>
                <w:bCs/>
                <w:sz w:val="22"/>
                <w:szCs w:val="22"/>
              </w:rPr>
              <w:t>2022-2</w:t>
            </w:r>
          </w:p>
        </w:tc>
        <w:tc>
          <w:tcPr>
            <w:tcW w:w="299" w:type="pct"/>
            <w:shd w:val="clear" w:color="auto" w:fill="auto"/>
            <w:noWrap/>
            <w:textDirection w:val="btLr"/>
            <w:vAlign w:val="center"/>
            <w:hideMark/>
          </w:tcPr>
          <w:p w:rsidR="00DC0A1F" w:rsidRPr="00DC0A1F" w:rsidRDefault="00DC0A1F" w:rsidP="00DC0A1F">
            <w:pPr>
              <w:rPr>
                <w:rFonts w:cstheme="minorHAnsi"/>
                <w:b/>
                <w:bCs/>
                <w:sz w:val="22"/>
                <w:szCs w:val="22"/>
              </w:rPr>
            </w:pPr>
            <w:r w:rsidRPr="00DC0A1F">
              <w:rPr>
                <w:rFonts w:cstheme="minorHAnsi"/>
                <w:b/>
                <w:bCs/>
                <w:sz w:val="22"/>
                <w:szCs w:val="22"/>
              </w:rPr>
              <w:t>2023-1</w:t>
            </w:r>
          </w:p>
        </w:tc>
        <w:tc>
          <w:tcPr>
            <w:tcW w:w="288" w:type="pct"/>
            <w:shd w:val="clear" w:color="auto" w:fill="auto"/>
            <w:noWrap/>
            <w:textDirection w:val="btLr"/>
            <w:vAlign w:val="center"/>
            <w:hideMark/>
          </w:tcPr>
          <w:p w:rsidR="00DC0A1F" w:rsidRPr="00DC0A1F" w:rsidRDefault="00DC0A1F" w:rsidP="00DC0A1F">
            <w:pPr>
              <w:rPr>
                <w:rFonts w:cstheme="minorHAnsi"/>
                <w:b/>
                <w:bCs/>
                <w:sz w:val="22"/>
                <w:szCs w:val="22"/>
              </w:rPr>
            </w:pPr>
            <w:r w:rsidRPr="00DC0A1F">
              <w:rPr>
                <w:rFonts w:cstheme="minorHAnsi"/>
                <w:b/>
                <w:bCs/>
                <w:sz w:val="22"/>
                <w:szCs w:val="22"/>
              </w:rPr>
              <w:t>2023-2</w:t>
            </w:r>
          </w:p>
        </w:tc>
        <w:tc>
          <w:tcPr>
            <w:tcW w:w="283" w:type="pct"/>
            <w:shd w:val="clear" w:color="auto" w:fill="auto"/>
            <w:noWrap/>
            <w:textDirection w:val="btLr"/>
            <w:vAlign w:val="center"/>
            <w:hideMark/>
          </w:tcPr>
          <w:p w:rsidR="00DC0A1F" w:rsidRPr="00DC0A1F" w:rsidRDefault="00DC0A1F" w:rsidP="00DC0A1F">
            <w:pPr>
              <w:rPr>
                <w:rFonts w:cstheme="minorHAnsi"/>
                <w:b/>
                <w:bCs/>
                <w:sz w:val="22"/>
                <w:szCs w:val="22"/>
              </w:rPr>
            </w:pPr>
            <w:r w:rsidRPr="00DC0A1F">
              <w:rPr>
                <w:rFonts w:cstheme="minorHAnsi"/>
                <w:b/>
                <w:bCs/>
                <w:sz w:val="22"/>
                <w:szCs w:val="22"/>
              </w:rPr>
              <w:t>2024-1</w:t>
            </w:r>
          </w:p>
        </w:tc>
      </w:tr>
      <w:tr w:rsidR="00DC0A1F" w:rsidRPr="00DC0A1F" w:rsidTr="00FE05A7">
        <w:trPr>
          <w:trHeight w:val="156"/>
        </w:trPr>
        <w:tc>
          <w:tcPr>
            <w:tcW w:w="1744" w:type="pct"/>
            <w:shd w:val="clear" w:color="auto" w:fill="auto"/>
            <w:noWrap/>
            <w:hideMark/>
          </w:tcPr>
          <w:p w:rsidR="00DC0A1F" w:rsidRPr="00DC0A1F" w:rsidRDefault="00DC0A1F" w:rsidP="00DC0A1F">
            <w:pPr>
              <w:rPr>
                <w:rFonts w:cstheme="minorHAnsi"/>
                <w:bCs/>
                <w:sz w:val="22"/>
                <w:szCs w:val="22"/>
              </w:rPr>
            </w:pPr>
            <w:r w:rsidRPr="00DC0A1F">
              <w:rPr>
                <w:rFonts w:cstheme="minorHAnsi"/>
                <w:bCs/>
                <w:sz w:val="22"/>
                <w:szCs w:val="22"/>
              </w:rPr>
              <w:t>Manejo y Conservación de Suelos</w:t>
            </w:r>
          </w:p>
        </w:tc>
        <w:tc>
          <w:tcPr>
            <w:tcW w:w="293"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16</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8</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9</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9</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7</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6</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7</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6</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 </w:t>
            </w:r>
          </w:p>
        </w:tc>
        <w:tc>
          <w:tcPr>
            <w:tcW w:w="288"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 </w:t>
            </w:r>
          </w:p>
        </w:tc>
        <w:tc>
          <w:tcPr>
            <w:tcW w:w="283"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 </w:t>
            </w:r>
          </w:p>
        </w:tc>
      </w:tr>
      <w:tr w:rsidR="00DC0A1F" w:rsidRPr="00DC0A1F" w:rsidTr="00FE05A7">
        <w:trPr>
          <w:trHeight w:val="156"/>
        </w:trPr>
        <w:tc>
          <w:tcPr>
            <w:tcW w:w="1744" w:type="pct"/>
            <w:shd w:val="clear" w:color="auto" w:fill="auto"/>
            <w:noWrap/>
            <w:hideMark/>
          </w:tcPr>
          <w:p w:rsidR="00DC0A1F" w:rsidRPr="00DC0A1F" w:rsidRDefault="00DC0A1F" w:rsidP="00DC0A1F">
            <w:pPr>
              <w:rPr>
                <w:rFonts w:cstheme="minorHAnsi"/>
                <w:bCs/>
                <w:sz w:val="22"/>
                <w:szCs w:val="22"/>
              </w:rPr>
            </w:pPr>
            <w:r w:rsidRPr="00DC0A1F">
              <w:rPr>
                <w:rFonts w:cstheme="minorHAnsi"/>
                <w:bCs/>
                <w:sz w:val="22"/>
                <w:szCs w:val="22"/>
              </w:rPr>
              <w:t>Física Estática</w:t>
            </w:r>
          </w:p>
        </w:tc>
        <w:tc>
          <w:tcPr>
            <w:tcW w:w="293"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6</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11</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9</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10</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8</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7</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8</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7</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9</w:t>
            </w:r>
          </w:p>
        </w:tc>
        <w:tc>
          <w:tcPr>
            <w:tcW w:w="288"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14</w:t>
            </w:r>
          </w:p>
        </w:tc>
        <w:tc>
          <w:tcPr>
            <w:tcW w:w="283"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7</w:t>
            </w:r>
          </w:p>
        </w:tc>
      </w:tr>
      <w:tr w:rsidR="00DC0A1F" w:rsidRPr="00DC0A1F" w:rsidTr="00FE05A7">
        <w:trPr>
          <w:trHeight w:val="156"/>
        </w:trPr>
        <w:tc>
          <w:tcPr>
            <w:tcW w:w="1744" w:type="pct"/>
            <w:shd w:val="clear" w:color="auto" w:fill="auto"/>
            <w:noWrap/>
            <w:hideMark/>
          </w:tcPr>
          <w:p w:rsidR="00DC0A1F" w:rsidRPr="00DC0A1F" w:rsidRDefault="00DC0A1F" w:rsidP="00DC0A1F">
            <w:pPr>
              <w:rPr>
                <w:rFonts w:cstheme="minorHAnsi"/>
                <w:bCs/>
                <w:sz w:val="22"/>
                <w:szCs w:val="22"/>
              </w:rPr>
            </w:pPr>
            <w:r w:rsidRPr="00DC0A1F">
              <w:rPr>
                <w:rFonts w:cstheme="minorHAnsi"/>
                <w:bCs/>
                <w:sz w:val="22"/>
                <w:szCs w:val="22"/>
              </w:rPr>
              <w:t>Inventarios Forestales</w:t>
            </w:r>
          </w:p>
        </w:tc>
        <w:tc>
          <w:tcPr>
            <w:tcW w:w="293" w:type="pct"/>
            <w:shd w:val="clear" w:color="auto" w:fill="auto"/>
          </w:tcPr>
          <w:p w:rsidR="00DC0A1F" w:rsidRPr="00DC0A1F" w:rsidRDefault="00DC0A1F" w:rsidP="00DC0A1F">
            <w:pPr>
              <w:rPr>
                <w:rFonts w:cstheme="minorHAnsi"/>
                <w:bCs/>
                <w:sz w:val="22"/>
                <w:szCs w:val="22"/>
              </w:rPr>
            </w:pP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7</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7</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8</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6</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5</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6</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5</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w:t>
            </w:r>
          </w:p>
        </w:tc>
        <w:tc>
          <w:tcPr>
            <w:tcW w:w="288"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w:t>
            </w:r>
          </w:p>
        </w:tc>
        <w:tc>
          <w:tcPr>
            <w:tcW w:w="283"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w:t>
            </w:r>
          </w:p>
        </w:tc>
      </w:tr>
      <w:tr w:rsidR="00DC0A1F" w:rsidRPr="00DC0A1F" w:rsidTr="00FE05A7">
        <w:trPr>
          <w:trHeight w:val="300"/>
        </w:trPr>
        <w:tc>
          <w:tcPr>
            <w:tcW w:w="1744" w:type="pct"/>
            <w:shd w:val="clear" w:color="auto" w:fill="auto"/>
            <w:noWrap/>
            <w:hideMark/>
          </w:tcPr>
          <w:p w:rsidR="00DC0A1F" w:rsidRPr="00DC0A1F" w:rsidRDefault="00DC0A1F" w:rsidP="00DC0A1F">
            <w:pPr>
              <w:rPr>
                <w:rFonts w:cstheme="minorHAnsi"/>
                <w:bCs/>
                <w:sz w:val="22"/>
                <w:szCs w:val="22"/>
              </w:rPr>
            </w:pPr>
            <w:r w:rsidRPr="00DC0A1F">
              <w:rPr>
                <w:rFonts w:cstheme="minorHAnsi"/>
                <w:bCs/>
                <w:sz w:val="22"/>
                <w:szCs w:val="22"/>
              </w:rPr>
              <w:t>Matemáticas Fundamentales</w:t>
            </w:r>
          </w:p>
        </w:tc>
        <w:tc>
          <w:tcPr>
            <w:tcW w:w="293" w:type="pct"/>
            <w:shd w:val="clear" w:color="auto" w:fill="auto"/>
          </w:tcPr>
          <w:p w:rsidR="00DC0A1F" w:rsidRPr="00DC0A1F" w:rsidRDefault="00DC0A1F" w:rsidP="00DC0A1F">
            <w:pPr>
              <w:rPr>
                <w:rFonts w:cstheme="minorHAnsi"/>
                <w:bCs/>
                <w:sz w:val="22"/>
                <w:szCs w:val="22"/>
              </w:rPr>
            </w:pP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9</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7</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8</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13</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16</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13</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16</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14</w:t>
            </w:r>
          </w:p>
        </w:tc>
        <w:tc>
          <w:tcPr>
            <w:tcW w:w="288"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3</w:t>
            </w:r>
          </w:p>
        </w:tc>
        <w:tc>
          <w:tcPr>
            <w:tcW w:w="283"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23</w:t>
            </w:r>
          </w:p>
        </w:tc>
      </w:tr>
      <w:tr w:rsidR="00DC0A1F" w:rsidRPr="00DC0A1F" w:rsidTr="00FE05A7">
        <w:trPr>
          <w:trHeight w:val="156"/>
        </w:trPr>
        <w:tc>
          <w:tcPr>
            <w:tcW w:w="1744" w:type="pct"/>
            <w:shd w:val="clear" w:color="auto" w:fill="auto"/>
            <w:noWrap/>
            <w:hideMark/>
          </w:tcPr>
          <w:p w:rsidR="00DC0A1F" w:rsidRPr="00DC0A1F" w:rsidRDefault="00DC0A1F" w:rsidP="00DC0A1F">
            <w:pPr>
              <w:rPr>
                <w:rFonts w:cstheme="minorHAnsi"/>
                <w:bCs/>
                <w:sz w:val="22"/>
                <w:szCs w:val="22"/>
              </w:rPr>
            </w:pPr>
            <w:r w:rsidRPr="00DC0A1F">
              <w:rPr>
                <w:rFonts w:cstheme="minorHAnsi"/>
                <w:bCs/>
                <w:sz w:val="22"/>
                <w:szCs w:val="22"/>
              </w:rPr>
              <w:t>Cálculo Diferencial</w:t>
            </w:r>
          </w:p>
        </w:tc>
        <w:tc>
          <w:tcPr>
            <w:tcW w:w="293"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 </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5</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8</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6</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9</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11</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9</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11</w:t>
            </w:r>
          </w:p>
        </w:tc>
        <w:tc>
          <w:tcPr>
            <w:tcW w:w="299"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w:t>
            </w:r>
          </w:p>
        </w:tc>
        <w:tc>
          <w:tcPr>
            <w:tcW w:w="288"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8</w:t>
            </w:r>
          </w:p>
        </w:tc>
        <w:tc>
          <w:tcPr>
            <w:tcW w:w="283" w:type="pct"/>
            <w:shd w:val="clear" w:color="auto" w:fill="auto"/>
            <w:noWrap/>
            <w:hideMark/>
          </w:tcPr>
          <w:p w:rsidR="00DC0A1F" w:rsidRPr="00DC0A1F" w:rsidRDefault="00DC0A1F" w:rsidP="00DC0A1F">
            <w:pPr>
              <w:rPr>
                <w:rFonts w:cstheme="minorHAnsi"/>
                <w:sz w:val="22"/>
                <w:szCs w:val="22"/>
              </w:rPr>
            </w:pPr>
            <w:r w:rsidRPr="00DC0A1F">
              <w:rPr>
                <w:rFonts w:cstheme="minorHAnsi"/>
                <w:sz w:val="22"/>
                <w:szCs w:val="22"/>
              </w:rPr>
              <w:t>1</w:t>
            </w:r>
          </w:p>
        </w:tc>
      </w:tr>
    </w:tbl>
    <w:p w:rsidR="00DC0A1F" w:rsidRPr="00DC0A1F" w:rsidRDefault="00DC0A1F" w:rsidP="00DC0A1F">
      <w:pPr>
        <w:rPr>
          <w:rFonts w:cstheme="minorHAnsi"/>
          <w:sz w:val="22"/>
          <w:szCs w:val="22"/>
        </w:rPr>
      </w:pPr>
      <w:r w:rsidRPr="00DC0A1F">
        <w:rPr>
          <w:rFonts w:cstheme="minorHAnsi"/>
          <w:sz w:val="22"/>
          <w:szCs w:val="22"/>
        </w:rPr>
        <w:t xml:space="preserve">Fuente: Bienestar Universitario I.T.P 2024. </w:t>
      </w:r>
    </w:p>
    <w:p w:rsidR="00DC0A1F" w:rsidRDefault="00DC0A1F" w:rsidP="00DC0A1F">
      <w:pPr>
        <w:rPr>
          <w:rFonts w:cstheme="minorHAnsi"/>
          <w:sz w:val="22"/>
          <w:szCs w:val="22"/>
        </w:rPr>
      </w:pPr>
    </w:p>
    <w:p w:rsidR="00276853" w:rsidRDefault="001B33CB" w:rsidP="00DC0A1F">
      <w:pPr>
        <w:rPr>
          <w:rFonts w:cstheme="minorHAnsi"/>
          <w:sz w:val="22"/>
          <w:szCs w:val="22"/>
        </w:rPr>
      </w:pPr>
      <w:r>
        <w:rPr>
          <w:noProof/>
          <w:lang w:eastAsia="es-CO"/>
        </w:rPr>
        <w:lastRenderedPageBreak/>
        <w:drawing>
          <wp:inline distT="0" distB="0" distL="0" distR="0" wp14:anchorId="4C5972F7" wp14:editId="0B143837">
            <wp:extent cx="5759355" cy="2361062"/>
            <wp:effectExtent l="0" t="0" r="13335" b="127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76853" w:rsidRPr="00DC0A1F" w:rsidRDefault="00276853" w:rsidP="00DC0A1F">
      <w:pPr>
        <w:rPr>
          <w:rFonts w:cstheme="minorHAnsi"/>
          <w:sz w:val="22"/>
          <w:szCs w:val="22"/>
        </w:rPr>
      </w:pPr>
    </w:p>
    <w:p w:rsidR="00A87213" w:rsidRPr="00A87213" w:rsidRDefault="00A87213" w:rsidP="00A87213">
      <w:pPr>
        <w:rPr>
          <w:rFonts w:cstheme="minorHAnsi"/>
          <w:sz w:val="22"/>
          <w:szCs w:val="22"/>
        </w:rPr>
      </w:pPr>
      <w:bookmarkStart w:id="8" w:name="_Toc167783521"/>
      <w:r w:rsidRPr="00A87213">
        <w:rPr>
          <w:rFonts w:cstheme="minorHAnsi"/>
          <w:b/>
          <w:sz w:val="22"/>
          <w:szCs w:val="22"/>
        </w:rPr>
        <w:t xml:space="preserve">Tabla </w:t>
      </w:r>
      <w:r w:rsidR="00810871">
        <w:rPr>
          <w:rFonts w:cstheme="minorHAnsi"/>
          <w:b/>
          <w:sz w:val="22"/>
          <w:szCs w:val="22"/>
        </w:rPr>
        <w:t>8</w:t>
      </w:r>
      <w:r w:rsidRPr="00A87213">
        <w:rPr>
          <w:rFonts w:cstheme="minorHAnsi"/>
          <w:b/>
          <w:sz w:val="22"/>
          <w:szCs w:val="22"/>
        </w:rPr>
        <w:t>.</w:t>
      </w:r>
      <w:r w:rsidRPr="00A87213">
        <w:rPr>
          <w:rFonts w:cstheme="minorHAnsi"/>
          <w:sz w:val="22"/>
          <w:szCs w:val="22"/>
        </w:rPr>
        <w:t xml:space="preserve"> Unidades de Formación con Alta Tasa de Mortalidad Académica Programa de Contaduría Pública y </w:t>
      </w:r>
      <w:r w:rsidRPr="003316AE">
        <w:rPr>
          <w:rFonts w:cstheme="minorHAnsi"/>
          <w:b/>
          <w:sz w:val="22"/>
          <w:szCs w:val="22"/>
        </w:rPr>
        <w:t>Tecnología en Gestión Contable 2019 - 2024-1</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622"/>
        <w:gridCol w:w="622"/>
        <w:gridCol w:w="624"/>
        <w:gridCol w:w="626"/>
        <w:gridCol w:w="626"/>
        <w:gridCol w:w="625"/>
        <w:gridCol w:w="625"/>
        <w:gridCol w:w="571"/>
        <w:gridCol w:w="635"/>
        <w:gridCol w:w="571"/>
        <w:gridCol w:w="627"/>
      </w:tblGrid>
      <w:tr w:rsidR="00A87213" w:rsidRPr="00A87213" w:rsidTr="00FE05A7">
        <w:trPr>
          <w:trHeight w:val="798"/>
        </w:trPr>
        <w:tc>
          <w:tcPr>
            <w:tcW w:w="1630" w:type="pct"/>
            <w:shd w:val="clear" w:color="auto" w:fill="auto"/>
            <w:noWrap/>
            <w:vAlign w:val="center"/>
            <w:hideMark/>
          </w:tcPr>
          <w:p w:rsidR="00A87213" w:rsidRPr="00A87213" w:rsidRDefault="00A87213" w:rsidP="00A87213">
            <w:pPr>
              <w:rPr>
                <w:rFonts w:cstheme="minorHAnsi"/>
                <w:b/>
                <w:bCs/>
                <w:sz w:val="22"/>
                <w:szCs w:val="22"/>
              </w:rPr>
            </w:pPr>
            <w:r w:rsidRPr="00A87213">
              <w:rPr>
                <w:rFonts w:cstheme="minorHAnsi"/>
                <w:b/>
                <w:bCs/>
                <w:sz w:val="22"/>
                <w:szCs w:val="22"/>
              </w:rPr>
              <w:t>Unidades de Formación</w:t>
            </w:r>
          </w:p>
        </w:tc>
        <w:tc>
          <w:tcPr>
            <w:tcW w:w="309" w:type="pct"/>
            <w:shd w:val="clear" w:color="auto" w:fill="auto"/>
            <w:noWrap/>
            <w:textDirection w:val="btLr"/>
            <w:vAlign w:val="center"/>
            <w:hideMark/>
          </w:tcPr>
          <w:p w:rsidR="00A87213" w:rsidRPr="00A87213" w:rsidRDefault="00A87213" w:rsidP="00A87213">
            <w:pPr>
              <w:rPr>
                <w:rFonts w:cstheme="minorHAnsi"/>
                <w:b/>
                <w:bCs/>
                <w:sz w:val="22"/>
                <w:szCs w:val="22"/>
              </w:rPr>
            </w:pPr>
            <w:r w:rsidRPr="00A87213">
              <w:rPr>
                <w:rFonts w:cstheme="minorHAnsi"/>
                <w:b/>
                <w:bCs/>
                <w:sz w:val="22"/>
                <w:szCs w:val="22"/>
              </w:rPr>
              <w:t>2019-1</w:t>
            </w:r>
          </w:p>
        </w:tc>
        <w:tc>
          <w:tcPr>
            <w:tcW w:w="309" w:type="pct"/>
            <w:shd w:val="clear" w:color="auto" w:fill="auto"/>
            <w:noWrap/>
            <w:textDirection w:val="btLr"/>
            <w:vAlign w:val="center"/>
            <w:hideMark/>
          </w:tcPr>
          <w:p w:rsidR="00A87213" w:rsidRPr="00A87213" w:rsidRDefault="00A87213" w:rsidP="00A87213">
            <w:pPr>
              <w:rPr>
                <w:rFonts w:cstheme="minorHAnsi"/>
                <w:b/>
                <w:bCs/>
                <w:sz w:val="22"/>
                <w:szCs w:val="22"/>
              </w:rPr>
            </w:pPr>
            <w:r w:rsidRPr="00A87213">
              <w:rPr>
                <w:rFonts w:cstheme="minorHAnsi"/>
                <w:b/>
                <w:bCs/>
                <w:sz w:val="22"/>
                <w:szCs w:val="22"/>
              </w:rPr>
              <w:t>2019-2</w:t>
            </w:r>
          </w:p>
        </w:tc>
        <w:tc>
          <w:tcPr>
            <w:tcW w:w="310" w:type="pct"/>
            <w:shd w:val="clear" w:color="auto" w:fill="auto"/>
            <w:noWrap/>
            <w:textDirection w:val="btLr"/>
            <w:vAlign w:val="center"/>
            <w:hideMark/>
          </w:tcPr>
          <w:p w:rsidR="00A87213" w:rsidRPr="00A87213" w:rsidRDefault="00A87213" w:rsidP="00A87213">
            <w:pPr>
              <w:rPr>
                <w:rFonts w:cstheme="minorHAnsi"/>
                <w:b/>
                <w:bCs/>
                <w:sz w:val="22"/>
                <w:szCs w:val="22"/>
              </w:rPr>
            </w:pPr>
            <w:r w:rsidRPr="00A87213">
              <w:rPr>
                <w:rFonts w:cstheme="minorHAnsi"/>
                <w:b/>
                <w:bCs/>
                <w:sz w:val="22"/>
                <w:szCs w:val="22"/>
              </w:rPr>
              <w:t>2020-1</w:t>
            </w:r>
          </w:p>
        </w:tc>
        <w:tc>
          <w:tcPr>
            <w:tcW w:w="311" w:type="pct"/>
            <w:shd w:val="clear" w:color="auto" w:fill="auto"/>
            <w:noWrap/>
            <w:textDirection w:val="btLr"/>
            <w:vAlign w:val="center"/>
            <w:hideMark/>
          </w:tcPr>
          <w:p w:rsidR="00A87213" w:rsidRPr="00A87213" w:rsidRDefault="00A87213" w:rsidP="00A87213">
            <w:pPr>
              <w:rPr>
                <w:rFonts w:cstheme="minorHAnsi"/>
                <w:b/>
                <w:bCs/>
                <w:sz w:val="22"/>
                <w:szCs w:val="22"/>
              </w:rPr>
            </w:pPr>
            <w:r w:rsidRPr="00A87213">
              <w:rPr>
                <w:rFonts w:cstheme="minorHAnsi"/>
                <w:b/>
                <w:bCs/>
                <w:sz w:val="22"/>
                <w:szCs w:val="22"/>
              </w:rPr>
              <w:t>2020-2</w:t>
            </w:r>
          </w:p>
        </w:tc>
        <w:tc>
          <w:tcPr>
            <w:tcW w:w="311" w:type="pct"/>
            <w:shd w:val="clear" w:color="auto" w:fill="auto"/>
            <w:noWrap/>
            <w:textDirection w:val="btLr"/>
            <w:vAlign w:val="center"/>
            <w:hideMark/>
          </w:tcPr>
          <w:p w:rsidR="00A87213" w:rsidRPr="00A87213" w:rsidRDefault="00A87213" w:rsidP="00A87213">
            <w:pPr>
              <w:rPr>
                <w:rFonts w:cstheme="minorHAnsi"/>
                <w:b/>
                <w:bCs/>
                <w:sz w:val="22"/>
                <w:szCs w:val="22"/>
              </w:rPr>
            </w:pPr>
            <w:r w:rsidRPr="00A87213">
              <w:rPr>
                <w:rFonts w:cstheme="minorHAnsi"/>
                <w:b/>
                <w:bCs/>
                <w:sz w:val="22"/>
                <w:szCs w:val="22"/>
              </w:rPr>
              <w:t>2021-1</w:t>
            </w:r>
          </w:p>
        </w:tc>
        <w:tc>
          <w:tcPr>
            <w:tcW w:w="311" w:type="pct"/>
            <w:shd w:val="clear" w:color="auto" w:fill="auto"/>
            <w:noWrap/>
            <w:textDirection w:val="btLr"/>
            <w:vAlign w:val="center"/>
            <w:hideMark/>
          </w:tcPr>
          <w:p w:rsidR="00A87213" w:rsidRPr="00A87213" w:rsidRDefault="00A87213" w:rsidP="00A87213">
            <w:pPr>
              <w:rPr>
                <w:rFonts w:cstheme="minorHAnsi"/>
                <w:b/>
                <w:bCs/>
                <w:sz w:val="22"/>
                <w:szCs w:val="22"/>
              </w:rPr>
            </w:pPr>
            <w:r w:rsidRPr="00A87213">
              <w:rPr>
                <w:rFonts w:cstheme="minorHAnsi"/>
                <w:b/>
                <w:bCs/>
                <w:sz w:val="22"/>
                <w:szCs w:val="22"/>
              </w:rPr>
              <w:t>2021-2</w:t>
            </w:r>
          </w:p>
        </w:tc>
        <w:tc>
          <w:tcPr>
            <w:tcW w:w="311" w:type="pct"/>
            <w:shd w:val="clear" w:color="auto" w:fill="auto"/>
            <w:noWrap/>
            <w:textDirection w:val="btLr"/>
            <w:vAlign w:val="center"/>
            <w:hideMark/>
          </w:tcPr>
          <w:p w:rsidR="00A87213" w:rsidRPr="00A87213" w:rsidRDefault="00A87213" w:rsidP="00A87213">
            <w:pPr>
              <w:rPr>
                <w:rFonts w:cstheme="minorHAnsi"/>
                <w:b/>
                <w:bCs/>
                <w:sz w:val="22"/>
                <w:szCs w:val="22"/>
              </w:rPr>
            </w:pPr>
            <w:r w:rsidRPr="00A87213">
              <w:rPr>
                <w:rFonts w:cstheme="minorHAnsi"/>
                <w:b/>
                <w:bCs/>
                <w:sz w:val="22"/>
                <w:szCs w:val="22"/>
              </w:rPr>
              <w:t>2022-1</w:t>
            </w:r>
          </w:p>
        </w:tc>
        <w:tc>
          <w:tcPr>
            <w:tcW w:w="284" w:type="pct"/>
            <w:shd w:val="clear" w:color="auto" w:fill="auto"/>
            <w:noWrap/>
            <w:textDirection w:val="btLr"/>
            <w:vAlign w:val="center"/>
            <w:hideMark/>
          </w:tcPr>
          <w:p w:rsidR="00A87213" w:rsidRPr="00A87213" w:rsidRDefault="00A87213" w:rsidP="00A87213">
            <w:pPr>
              <w:rPr>
                <w:rFonts w:cstheme="minorHAnsi"/>
                <w:b/>
                <w:bCs/>
                <w:sz w:val="22"/>
                <w:szCs w:val="22"/>
              </w:rPr>
            </w:pPr>
            <w:r w:rsidRPr="00A87213">
              <w:rPr>
                <w:rFonts w:cstheme="minorHAnsi"/>
                <w:b/>
                <w:bCs/>
                <w:sz w:val="22"/>
                <w:szCs w:val="22"/>
              </w:rPr>
              <w:t>2022-2</w:t>
            </w:r>
          </w:p>
        </w:tc>
        <w:tc>
          <w:tcPr>
            <w:tcW w:w="316" w:type="pct"/>
            <w:shd w:val="clear" w:color="auto" w:fill="auto"/>
            <w:noWrap/>
            <w:textDirection w:val="btLr"/>
            <w:vAlign w:val="center"/>
            <w:hideMark/>
          </w:tcPr>
          <w:p w:rsidR="00A87213" w:rsidRPr="00A87213" w:rsidRDefault="00A87213" w:rsidP="00A87213">
            <w:pPr>
              <w:rPr>
                <w:rFonts w:cstheme="minorHAnsi"/>
                <w:b/>
                <w:bCs/>
                <w:sz w:val="22"/>
                <w:szCs w:val="22"/>
              </w:rPr>
            </w:pPr>
            <w:r w:rsidRPr="00A87213">
              <w:rPr>
                <w:rFonts w:cstheme="minorHAnsi"/>
                <w:b/>
                <w:bCs/>
                <w:sz w:val="22"/>
                <w:szCs w:val="22"/>
              </w:rPr>
              <w:t>2023-1</w:t>
            </w:r>
          </w:p>
        </w:tc>
        <w:tc>
          <w:tcPr>
            <w:tcW w:w="284" w:type="pct"/>
            <w:shd w:val="clear" w:color="auto" w:fill="auto"/>
            <w:noWrap/>
            <w:textDirection w:val="btLr"/>
            <w:vAlign w:val="center"/>
            <w:hideMark/>
          </w:tcPr>
          <w:p w:rsidR="00A87213" w:rsidRPr="00A87213" w:rsidRDefault="00A87213" w:rsidP="00A87213">
            <w:pPr>
              <w:rPr>
                <w:rFonts w:cstheme="minorHAnsi"/>
                <w:b/>
                <w:bCs/>
                <w:sz w:val="22"/>
                <w:szCs w:val="22"/>
              </w:rPr>
            </w:pPr>
            <w:r w:rsidRPr="00A87213">
              <w:rPr>
                <w:rFonts w:cstheme="minorHAnsi"/>
                <w:b/>
                <w:bCs/>
                <w:sz w:val="22"/>
                <w:szCs w:val="22"/>
              </w:rPr>
              <w:t>2023-2</w:t>
            </w:r>
          </w:p>
        </w:tc>
        <w:tc>
          <w:tcPr>
            <w:tcW w:w="312" w:type="pct"/>
            <w:shd w:val="clear" w:color="auto" w:fill="auto"/>
            <w:noWrap/>
            <w:textDirection w:val="btLr"/>
            <w:vAlign w:val="center"/>
            <w:hideMark/>
          </w:tcPr>
          <w:p w:rsidR="00A87213" w:rsidRPr="00A87213" w:rsidRDefault="00A87213" w:rsidP="00A87213">
            <w:pPr>
              <w:rPr>
                <w:rFonts w:cstheme="minorHAnsi"/>
                <w:b/>
                <w:bCs/>
                <w:sz w:val="22"/>
                <w:szCs w:val="22"/>
              </w:rPr>
            </w:pPr>
            <w:r w:rsidRPr="00A87213">
              <w:rPr>
                <w:rFonts w:cstheme="minorHAnsi"/>
                <w:b/>
                <w:bCs/>
                <w:sz w:val="22"/>
                <w:szCs w:val="22"/>
              </w:rPr>
              <w:t>2024-1</w:t>
            </w:r>
          </w:p>
        </w:tc>
      </w:tr>
      <w:tr w:rsidR="00A87213" w:rsidRPr="00A87213" w:rsidTr="00FE05A7">
        <w:trPr>
          <w:trHeight w:val="272"/>
        </w:trPr>
        <w:tc>
          <w:tcPr>
            <w:tcW w:w="1630" w:type="pct"/>
            <w:shd w:val="clear" w:color="auto" w:fill="auto"/>
            <w:noWrap/>
            <w:hideMark/>
          </w:tcPr>
          <w:p w:rsidR="00A87213" w:rsidRPr="00A87213" w:rsidRDefault="00A87213" w:rsidP="00A87213">
            <w:pPr>
              <w:rPr>
                <w:rFonts w:cstheme="minorHAnsi"/>
                <w:bCs/>
                <w:sz w:val="22"/>
                <w:szCs w:val="22"/>
              </w:rPr>
            </w:pPr>
            <w:r w:rsidRPr="00A87213">
              <w:rPr>
                <w:rFonts w:cstheme="minorHAnsi"/>
                <w:bCs/>
                <w:sz w:val="22"/>
                <w:szCs w:val="22"/>
              </w:rPr>
              <w:t>Competencias Comunicativas</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16</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11</w:t>
            </w:r>
          </w:p>
        </w:tc>
        <w:tc>
          <w:tcPr>
            <w:tcW w:w="310"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8</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11</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9</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13</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9</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13</w:t>
            </w:r>
          </w:p>
        </w:tc>
        <w:tc>
          <w:tcPr>
            <w:tcW w:w="316"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7</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4</w:t>
            </w:r>
          </w:p>
        </w:tc>
        <w:tc>
          <w:tcPr>
            <w:tcW w:w="312"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w:t>
            </w:r>
          </w:p>
        </w:tc>
      </w:tr>
      <w:tr w:rsidR="00A87213" w:rsidRPr="00A87213" w:rsidTr="00FE05A7">
        <w:trPr>
          <w:trHeight w:val="272"/>
        </w:trPr>
        <w:tc>
          <w:tcPr>
            <w:tcW w:w="1630" w:type="pct"/>
            <w:shd w:val="clear" w:color="auto" w:fill="auto"/>
            <w:noWrap/>
            <w:hideMark/>
          </w:tcPr>
          <w:p w:rsidR="00A87213" w:rsidRPr="00A87213" w:rsidRDefault="00A87213" w:rsidP="00A87213">
            <w:pPr>
              <w:rPr>
                <w:rFonts w:cstheme="minorHAnsi"/>
                <w:bCs/>
                <w:sz w:val="22"/>
                <w:szCs w:val="22"/>
              </w:rPr>
            </w:pPr>
            <w:r w:rsidRPr="00A87213">
              <w:rPr>
                <w:rFonts w:cstheme="minorHAnsi"/>
                <w:bCs/>
                <w:sz w:val="22"/>
                <w:szCs w:val="22"/>
              </w:rPr>
              <w:t>Matemáticas Fundamentales</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52</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24</w:t>
            </w:r>
          </w:p>
        </w:tc>
        <w:tc>
          <w:tcPr>
            <w:tcW w:w="310"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17</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18</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14</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16</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14</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16</w:t>
            </w:r>
          </w:p>
        </w:tc>
        <w:tc>
          <w:tcPr>
            <w:tcW w:w="316"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21</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37</w:t>
            </w:r>
          </w:p>
        </w:tc>
        <w:tc>
          <w:tcPr>
            <w:tcW w:w="312"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6</w:t>
            </w:r>
          </w:p>
        </w:tc>
      </w:tr>
      <w:tr w:rsidR="00A87213" w:rsidRPr="00A87213" w:rsidTr="00FE05A7">
        <w:trPr>
          <w:trHeight w:val="272"/>
        </w:trPr>
        <w:tc>
          <w:tcPr>
            <w:tcW w:w="1630" w:type="pct"/>
            <w:shd w:val="clear" w:color="auto" w:fill="auto"/>
            <w:noWrap/>
            <w:hideMark/>
          </w:tcPr>
          <w:p w:rsidR="00A87213" w:rsidRPr="00A87213" w:rsidRDefault="00A87213" w:rsidP="00A87213">
            <w:pPr>
              <w:rPr>
                <w:rFonts w:cstheme="minorHAnsi"/>
                <w:bCs/>
                <w:sz w:val="22"/>
                <w:szCs w:val="22"/>
              </w:rPr>
            </w:pPr>
            <w:r w:rsidRPr="00A87213">
              <w:rPr>
                <w:rFonts w:cstheme="minorHAnsi"/>
                <w:bCs/>
                <w:sz w:val="22"/>
                <w:szCs w:val="22"/>
              </w:rPr>
              <w:t>Estadística y Probabilidades</w:t>
            </w:r>
          </w:p>
        </w:tc>
        <w:tc>
          <w:tcPr>
            <w:tcW w:w="309" w:type="pct"/>
            <w:shd w:val="clear" w:color="auto" w:fill="auto"/>
            <w:noWrap/>
            <w:hideMark/>
          </w:tcPr>
          <w:p w:rsidR="00A87213" w:rsidRPr="00A87213" w:rsidRDefault="00A87213" w:rsidP="00A87213">
            <w:pPr>
              <w:rPr>
                <w:rFonts w:cstheme="minorHAnsi"/>
                <w:sz w:val="22"/>
                <w:szCs w:val="22"/>
              </w:rPr>
            </w:pPr>
          </w:p>
        </w:tc>
        <w:tc>
          <w:tcPr>
            <w:tcW w:w="309" w:type="pct"/>
            <w:shd w:val="clear" w:color="auto" w:fill="auto"/>
            <w:noWrap/>
            <w:hideMark/>
          </w:tcPr>
          <w:p w:rsidR="00A87213" w:rsidRPr="00A87213" w:rsidRDefault="00A87213" w:rsidP="00A87213">
            <w:pPr>
              <w:rPr>
                <w:rFonts w:cstheme="minorHAnsi"/>
                <w:sz w:val="22"/>
                <w:szCs w:val="22"/>
              </w:rPr>
            </w:pPr>
          </w:p>
        </w:tc>
        <w:tc>
          <w:tcPr>
            <w:tcW w:w="310"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29</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54</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16</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22</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16</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22</w:t>
            </w:r>
          </w:p>
        </w:tc>
        <w:tc>
          <w:tcPr>
            <w:tcW w:w="316"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9</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14</w:t>
            </w:r>
          </w:p>
        </w:tc>
        <w:tc>
          <w:tcPr>
            <w:tcW w:w="312"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11</w:t>
            </w:r>
          </w:p>
        </w:tc>
      </w:tr>
      <w:tr w:rsidR="00A87213" w:rsidRPr="00A87213" w:rsidTr="00FE05A7">
        <w:trPr>
          <w:trHeight w:val="272"/>
        </w:trPr>
        <w:tc>
          <w:tcPr>
            <w:tcW w:w="1630" w:type="pct"/>
            <w:shd w:val="clear" w:color="auto" w:fill="auto"/>
            <w:noWrap/>
            <w:hideMark/>
          </w:tcPr>
          <w:p w:rsidR="00A87213" w:rsidRPr="00A87213" w:rsidRDefault="00A87213" w:rsidP="00A87213">
            <w:pPr>
              <w:rPr>
                <w:rFonts w:cstheme="minorHAnsi"/>
                <w:bCs/>
                <w:sz w:val="22"/>
                <w:szCs w:val="22"/>
              </w:rPr>
            </w:pPr>
            <w:r w:rsidRPr="00A87213">
              <w:rPr>
                <w:rFonts w:cstheme="minorHAnsi"/>
                <w:bCs/>
                <w:sz w:val="22"/>
                <w:szCs w:val="22"/>
              </w:rPr>
              <w:t>Fundamentos de Económica</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21</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14</w:t>
            </w:r>
          </w:p>
        </w:tc>
        <w:tc>
          <w:tcPr>
            <w:tcW w:w="310"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19</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24</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25</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28</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25</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28</w:t>
            </w:r>
          </w:p>
        </w:tc>
        <w:tc>
          <w:tcPr>
            <w:tcW w:w="316"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8</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4</w:t>
            </w:r>
          </w:p>
        </w:tc>
        <w:tc>
          <w:tcPr>
            <w:tcW w:w="312"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w:t>
            </w:r>
          </w:p>
        </w:tc>
      </w:tr>
      <w:tr w:rsidR="00A87213" w:rsidRPr="00A87213" w:rsidTr="00FE05A7">
        <w:trPr>
          <w:trHeight w:val="272"/>
        </w:trPr>
        <w:tc>
          <w:tcPr>
            <w:tcW w:w="1630" w:type="pct"/>
            <w:shd w:val="clear" w:color="auto" w:fill="auto"/>
            <w:noWrap/>
            <w:hideMark/>
          </w:tcPr>
          <w:p w:rsidR="00A87213" w:rsidRPr="00A87213" w:rsidRDefault="00A87213" w:rsidP="00A87213">
            <w:pPr>
              <w:rPr>
                <w:rFonts w:cstheme="minorHAnsi"/>
                <w:bCs/>
                <w:sz w:val="22"/>
                <w:szCs w:val="22"/>
              </w:rPr>
            </w:pPr>
            <w:r w:rsidRPr="00A87213">
              <w:rPr>
                <w:rFonts w:cstheme="minorHAnsi"/>
                <w:bCs/>
                <w:sz w:val="22"/>
                <w:szCs w:val="22"/>
              </w:rPr>
              <w:t>Cálculo Diferencial</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11</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18</w:t>
            </w:r>
          </w:p>
        </w:tc>
        <w:tc>
          <w:tcPr>
            <w:tcW w:w="310"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16</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28</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10</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16</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10</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16</w:t>
            </w:r>
          </w:p>
        </w:tc>
        <w:tc>
          <w:tcPr>
            <w:tcW w:w="316"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19</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13</w:t>
            </w:r>
          </w:p>
        </w:tc>
        <w:tc>
          <w:tcPr>
            <w:tcW w:w="312"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10</w:t>
            </w:r>
          </w:p>
        </w:tc>
      </w:tr>
      <w:tr w:rsidR="00A87213" w:rsidRPr="00A87213" w:rsidTr="00FE05A7">
        <w:trPr>
          <w:trHeight w:val="272"/>
        </w:trPr>
        <w:tc>
          <w:tcPr>
            <w:tcW w:w="1630" w:type="pct"/>
            <w:shd w:val="clear" w:color="auto" w:fill="auto"/>
            <w:noWrap/>
            <w:hideMark/>
          </w:tcPr>
          <w:p w:rsidR="00A87213" w:rsidRPr="00A87213" w:rsidRDefault="00A87213" w:rsidP="00A87213">
            <w:pPr>
              <w:rPr>
                <w:rFonts w:cstheme="minorHAnsi"/>
                <w:bCs/>
                <w:sz w:val="22"/>
                <w:szCs w:val="22"/>
              </w:rPr>
            </w:pPr>
            <w:r w:rsidRPr="00A87213">
              <w:rPr>
                <w:rFonts w:cstheme="minorHAnsi"/>
                <w:bCs/>
                <w:sz w:val="22"/>
                <w:szCs w:val="22"/>
              </w:rPr>
              <w:t>Contabilidad de Activos</w:t>
            </w:r>
          </w:p>
        </w:tc>
        <w:tc>
          <w:tcPr>
            <w:tcW w:w="309" w:type="pct"/>
            <w:shd w:val="clear" w:color="auto" w:fill="auto"/>
            <w:noWrap/>
            <w:hideMark/>
          </w:tcPr>
          <w:p w:rsidR="00A87213" w:rsidRPr="00A87213" w:rsidRDefault="00A87213" w:rsidP="00A87213">
            <w:pPr>
              <w:rPr>
                <w:rFonts w:cstheme="minorHAnsi"/>
                <w:sz w:val="22"/>
                <w:szCs w:val="22"/>
              </w:rPr>
            </w:pPr>
          </w:p>
        </w:tc>
        <w:tc>
          <w:tcPr>
            <w:tcW w:w="309" w:type="pct"/>
            <w:shd w:val="clear" w:color="auto" w:fill="auto"/>
            <w:noWrap/>
            <w:hideMark/>
          </w:tcPr>
          <w:p w:rsidR="00A87213" w:rsidRPr="00A87213" w:rsidRDefault="00A87213" w:rsidP="00A87213">
            <w:pPr>
              <w:rPr>
                <w:rFonts w:cstheme="minorHAnsi"/>
                <w:sz w:val="22"/>
                <w:szCs w:val="22"/>
              </w:rPr>
            </w:pPr>
          </w:p>
        </w:tc>
        <w:tc>
          <w:tcPr>
            <w:tcW w:w="310"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12</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11</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10</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8</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10</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8</w:t>
            </w:r>
          </w:p>
        </w:tc>
        <w:tc>
          <w:tcPr>
            <w:tcW w:w="316"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34</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3</w:t>
            </w:r>
          </w:p>
        </w:tc>
        <w:tc>
          <w:tcPr>
            <w:tcW w:w="312"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3</w:t>
            </w:r>
          </w:p>
        </w:tc>
      </w:tr>
      <w:tr w:rsidR="00A87213" w:rsidRPr="00A87213" w:rsidTr="00FE05A7">
        <w:trPr>
          <w:trHeight w:val="272"/>
        </w:trPr>
        <w:tc>
          <w:tcPr>
            <w:tcW w:w="1630" w:type="pct"/>
            <w:shd w:val="clear" w:color="auto" w:fill="auto"/>
            <w:noWrap/>
            <w:hideMark/>
          </w:tcPr>
          <w:p w:rsidR="00A87213" w:rsidRPr="00A87213" w:rsidRDefault="00A87213" w:rsidP="00A87213">
            <w:pPr>
              <w:rPr>
                <w:rFonts w:cstheme="minorHAnsi"/>
                <w:bCs/>
                <w:sz w:val="22"/>
                <w:szCs w:val="22"/>
              </w:rPr>
            </w:pPr>
            <w:r w:rsidRPr="00A87213">
              <w:rPr>
                <w:rFonts w:cstheme="minorHAnsi"/>
                <w:bCs/>
                <w:sz w:val="22"/>
                <w:szCs w:val="22"/>
              </w:rPr>
              <w:t>Física Estática</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16</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14</w:t>
            </w:r>
          </w:p>
        </w:tc>
        <w:tc>
          <w:tcPr>
            <w:tcW w:w="310"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9</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11</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9</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21</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9</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21</w:t>
            </w:r>
          </w:p>
        </w:tc>
        <w:tc>
          <w:tcPr>
            <w:tcW w:w="316"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9</w:t>
            </w:r>
          </w:p>
        </w:tc>
        <w:tc>
          <w:tcPr>
            <w:tcW w:w="284" w:type="pct"/>
            <w:shd w:val="clear" w:color="auto" w:fill="auto"/>
            <w:noWrap/>
            <w:hideMark/>
          </w:tcPr>
          <w:p w:rsidR="00A87213" w:rsidRPr="00A87213" w:rsidRDefault="00A87213" w:rsidP="00A87213">
            <w:pPr>
              <w:rPr>
                <w:rFonts w:cstheme="minorHAnsi"/>
                <w:sz w:val="22"/>
                <w:szCs w:val="22"/>
              </w:rPr>
            </w:pPr>
          </w:p>
        </w:tc>
        <w:tc>
          <w:tcPr>
            <w:tcW w:w="312" w:type="pct"/>
            <w:shd w:val="clear" w:color="auto" w:fill="auto"/>
            <w:noWrap/>
            <w:hideMark/>
          </w:tcPr>
          <w:p w:rsidR="00A87213" w:rsidRPr="00A87213" w:rsidRDefault="00A87213" w:rsidP="00A87213">
            <w:pPr>
              <w:rPr>
                <w:rFonts w:cstheme="minorHAnsi"/>
                <w:sz w:val="22"/>
                <w:szCs w:val="22"/>
              </w:rPr>
            </w:pPr>
          </w:p>
        </w:tc>
      </w:tr>
      <w:tr w:rsidR="00A87213" w:rsidRPr="00A87213" w:rsidTr="00FE05A7">
        <w:trPr>
          <w:trHeight w:val="272"/>
        </w:trPr>
        <w:tc>
          <w:tcPr>
            <w:tcW w:w="1630" w:type="pct"/>
            <w:shd w:val="clear" w:color="auto" w:fill="auto"/>
            <w:noWrap/>
            <w:hideMark/>
          </w:tcPr>
          <w:p w:rsidR="00A87213" w:rsidRPr="00A87213" w:rsidRDefault="00A87213" w:rsidP="00A87213">
            <w:pPr>
              <w:rPr>
                <w:rFonts w:cstheme="minorHAnsi"/>
                <w:bCs/>
                <w:sz w:val="22"/>
                <w:szCs w:val="22"/>
              </w:rPr>
            </w:pPr>
            <w:r w:rsidRPr="00A87213">
              <w:rPr>
                <w:rFonts w:cstheme="minorHAnsi"/>
                <w:bCs/>
                <w:sz w:val="22"/>
                <w:szCs w:val="22"/>
              </w:rPr>
              <w:t>Estática</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16</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12</w:t>
            </w:r>
          </w:p>
        </w:tc>
        <w:tc>
          <w:tcPr>
            <w:tcW w:w="310"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9</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11</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9</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19</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9</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19</w:t>
            </w:r>
          </w:p>
        </w:tc>
        <w:tc>
          <w:tcPr>
            <w:tcW w:w="316"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3</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w:t>
            </w:r>
          </w:p>
        </w:tc>
        <w:tc>
          <w:tcPr>
            <w:tcW w:w="312"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15</w:t>
            </w:r>
          </w:p>
        </w:tc>
      </w:tr>
      <w:tr w:rsidR="00A87213" w:rsidRPr="00A87213" w:rsidTr="00FE05A7">
        <w:trPr>
          <w:trHeight w:val="272"/>
        </w:trPr>
        <w:tc>
          <w:tcPr>
            <w:tcW w:w="1630" w:type="pct"/>
            <w:shd w:val="clear" w:color="auto" w:fill="auto"/>
            <w:noWrap/>
            <w:hideMark/>
          </w:tcPr>
          <w:p w:rsidR="00A87213" w:rsidRPr="00A87213" w:rsidRDefault="00A87213" w:rsidP="00A87213">
            <w:pPr>
              <w:rPr>
                <w:rFonts w:cstheme="minorHAnsi"/>
                <w:bCs/>
                <w:sz w:val="22"/>
                <w:szCs w:val="22"/>
              </w:rPr>
            </w:pPr>
            <w:r w:rsidRPr="00A87213">
              <w:rPr>
                <w:rFonts w:cstheme="minorHAnsi"/>
                <w:bCs/>
                <w:sz w:val="22"/>
                <w:szCs w:val="22"/>
              </w:rPr>
              <w:t>Microeconomía</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15</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10</w:t>
            </w:r>
          </w:p>
        </w:tc>
        <w:tc>
          <w:tcPr>
            <w:tcW w:w="310"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11</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13</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8</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11</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8</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11</w:t>
            </w:r>
          </w:p>
        </w:tc>
        <w:tc>
          <w:tcPr>
            <w:tcW w:w="316"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7</w:t>
            </w:r>
          </w:p>
        </w:tc>
        <w:tc>
          <w:tcPr>
            <w:tcW w:w="284" w:type="pct"/>
            <w:shd w:val="clear" w:color="auto" w:fill="auto"/>
            <w:noWrap/>
            <w:hideMark/>
          </w:tcPr>
          <w:p w:rsidR="00A87213" w:rsidRPr="00A87213" w:rsidRDefault="00A87213" w:rsidP="00A87213">
            <w:pPr>
              <w:rPr>
                <w:rFonts w:cstheme="minorHAnsi"/>
                <w:sz w:val="22"/>
                <w:szCs w:val="22"/>
              </w:rPr>
            </w:pPr>
          </w:p>
        </w:tc>
        <w:tc>
          <w:tcPr>
            <w:tcW w:w="312" w:type="pct"/>
            <w:shd w:val="clear" w:color="auto" w:fill="auto"/>
            <w:noWrap/>
            <w:hideMark/>
          </w:tcPr>
          <w:p w:rsidR="00A87213" w:rsidRPr="00A87213" w:rsidRDefault="00A87213" w:rsidP="00A87213">
            <w:pPr>
              <w:rPr>
                <w:rFonts w:cstheme="minorHAnsi"/>
                <w:sz w:val="22"/>
                <w:szCs w:val="22"/>
              </w:rPr>
            </w:pPr>
          </w:p>
        </w:tc>
      </w:tr>
      <w:tr w:rsidR="00A87213" w:rsidRPr="00A87213" w:rsidTr="00FE05A7">
        <w:trPr>
          <w:trHeight w:val="272"/>
        </w:trPr>
        <w:tc>
          <w:tcPr>
            <w:tcW w:w="1630" w:type="pct"/>
            <w:shd w:val="clear" w:color="auto" w:fill="auto"/>
            <w:noWrap/>
            <w:hideMark/>
          </w:tcPr>
          <w:p w:rsidR="00A87213" w:rsidRPr="00A87213" w:rsidRDefault="00A87213" w:rsidP="00A87213">
            <w:pPr>
              <w:rPr>
                <w:rFonts w:cstheme="minorHAnsi"/>
                <w:bCs/>
                <w:sz w:val="22"/>
                <w:szCs w:val="22"/>
              </w:rPr>
            </w:pPr>
            <w:r w:rsidRPr="00A87213">
              <w:rPr>
                <w:rFonts w:cstheme="minorHAnsi"/>
                <w:bCs/>
                <w:sz w:val="22"/>
                <w:szCs w:val="22"/>
              </w:rPr>
              <w:t>Proyecto Pedagógico</w:t>
            </w:r>
          </w:p>
        </w:tc>
        <w:tc>
          <w:tcPr>
            <w:tcW w:w="309" w:type="pct"/>
            <w:shd w:val="clear" w:color="auto" w:fill="auto"/>
            <w:noWrap/>
            <w:hideMark/>
          </w:tcPr>
          <w:p w:rsidR="00A87213" w:rsidRPr="00A87213" w:rsidRDefault="00A87213" w:rsidP="00A87213">
            <w:pPr>
              <w:rPr>
                <w:rFonts w:cstheme="minorHAnsi"/>
                <w:sz w:val="22"/>
                <w:szCs w:val="22"/>
              </w:rPr>
            </w:pPr>
          </w:p>
        </w:tc>
        <w:tc>
          <w:tcPr>
            <w:tcW w:w="309" w:type="pct"/>
            <w:shd w:val="clear" w:color="auto" w:fill="auto"/>
            <w:noWrap/>
            <w:hideMark/>
          </w:tcPr>
          <w:p w:rsidR="00A87213" w:rsidRPr="00A87213" w:rsidRDefault="00A87213" w:rsidP="00A87213">
            <w:pPr>
              <w:rPr>
                <w:rFonts w:cstheme="minorHAnsi"/>
                <w:sz w:val="22"/>
                <w:szCs w:val="22"/>
              </w:rPr>
            </w:pPr>
          </w:p>
        </w:tc>
        <w:tc>
          <w:tcPr>
            <w:tcW w:w="310"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18</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22</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14</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16</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14</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16</w:t>
            </w:r>
          </w:p>
        </w:tc>
        <w:tc>
          <w:tcPr>
            <w:tcW w:w="316"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22</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3</w:t>
            </w:r>
          </w:p>
        </w:tc>
        <w:tc>
          <w:tcPr>
            <w:tcW w:w="312"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w:t>
            </w:r>
          </w:p>
        </w:tc>
      </w:tr>
      <w:tr w:rsidR="00A87213" w:rsidRPr="00A87213" w:rsidTr="00FE05A7">
        <w:trPr>
          <w:trHeight w:val="272"/>
        </w:trPr>
        <w:tc>
          <w:tcPr>
            <w:tcW w:w="1630" w:type="pct"/>
            <w:shd w:val="clear" w:color="auto" w:fill="auto"/>
            <w:noWrap/>
            <w:hideMark/>
          </w:tcPr>
          <w:p w:rsidR="00A87213" w:rsidRPr="00A87213" w:rsidRDefault="00A87213" w:rsidP="00A87213">
            <w:pPr>
              <w:rPr>
                <w:rFonts w:cstheme="minorHAnsi"/>
                <w:bCs/>
                <w:sz w:val="22"/>
                <w:szCs w:val="22"/>
              </w:rPr>
            </w:pPr>
            <w:r w:rsidRPr="00A87213">
              <w:rPr>
                <w:rFonts w:cstheme="minorHAnsi"/>
                <w:bCs/>
                <w:sz w:val="22"/>
                <w:szCs w:val="22"/>
              </w:rPr>
              <w:t>Deporte Formativo</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18</w:t>
            </w:r>
          </w:p>
        </w:tc>
        <w:tc>
          <w:tcPr>
            <w:tcW w:w="309"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12</w:t>
            </w:r>
          </w:p>
        </w:tc>
        <w:tc>
          <w:tcPr>
            <w:tcW w:w="310"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15</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18</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8</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12</w:t>
            </w:r>
          </w:p>
        </w:tc>
        <w:tc>
          <w:tcPr>
            <w:tcW w:w="311"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8</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12</w:t>
            </w:r>
          </w:p>
        </w:tc>
        <w:tc>
          <w:tcPr>
            <w:tcW w:w="316"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9</w:t>
            </w:r>
          </w:p>
        </w:tc>
        <w:tc>
          <w:tcPr>
            <w:tcW w:w="284"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3</w:t>
            </w:r>
          </w:p>
        </w:tc>
        <w:tc>
          <w:tcPr>
            <w:tcW w:w="312"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2</w:t>
            </w:r>
          </w:p>
        </w:tc>
      </w:tr>
      <w:tr w:rsidR="00A87213" w:rsidRPr="00A87213" w:rsidTr="00FE05A7">
        <w:trPr>
          <w:trHeight w:val="272"/>
        </w:trPr>
        <w:tc>
          <w:tcPr>
            <w:tcW w:w="1630" w:type="pct"/>
            <w:shd w:val="clear" w:color="auto" w:fill="auto"/>
            <w:noWrap/>
            <w:hideMark/>
          </w:tcPr>
          <w:p w:rsidR="00A87213" w:rsidRPr="00A87213" w:rsidRDefault="00A87213" w:rsidP="00A87213">
            <w:pPr>
              <w:rPr>
                <w:rFonts w:cstheme="minorHAnsi"/>
                <w:bCs/>
                <w:sz w:val="22"/>
                <w:szCs w:val="22"/>
              </w:rPr>
            </w:pPr>
            <w:r w:rsidRPr="00A87213">
              <w:rPr>
                <w:rFonts w:cstheme="minorHAnsi"/>
                <w:bCs/>
                <w:sz w:val="22"/>
                <w:szCs w:val="22"/>
              </w:rPr>
              <w:t>Costos I</w:t>
            </w:r>
          </w:p>
        </w:tc>
        <w:tc>
          <w:tcPr>
            <w:tcW w:w="309" w:type="pct"/>
            <w:shd w:val="clear" w:color="auto" w:fill="auto"/>
            <w:noWrap/>
            <w:hideMark/>
          </w:tcPr>
          <w:p w:rsidR="00A87213" w:rsidRPr="00A87213" w:rsidRDefault="00A87213" w:rsidP="00A87213">
            <w:pPr>
              <w:rPr>
                <w:rFonts w:cstheme="minorHAnsi"/>
                <w:sz w:val="22"/>
                <w:szCs w:val="22"/>
              </w:rPr>
            </w:pPr>
          </w:p>
        </w:tc>
        <w:tc>
          <w:tcPr>
            <w:tcW w:w="309" w:type="pct"/>
            <w:shd w:val="clear" w:color="auto" w:fill="auto"/>
            <w:noWrap/>
            <w:hideMark/>
          </w:tcPr>
          <w:p w:rsidR="00A87213" w:rsidRPr="00A87213" w:rsidRDefault="00A87213" w:rsidP="00A87213">
            <w:pPr>
              <w:rPr>
                <w:rFonts w:cstheme="minorHAnsi"/>
                <w:sz w:val="22"/>
                <w:szCs w:val="22"/>
              </w:rPr>
            </w:pPr>
          </w:p>
        </w:tc>
        <w:tc>
          <w:tcPr>
            <w:tcW w:w="310" w:type="pct"/>
            <w:shd w:val="clear" w:color="auto" w:fill="auto"/>
            <w:noWrap/>
            <w:hideMark/>
          </w:tcPr>
          <w:p w:rsidR="00A87213" w:rsidRPr="00A87213" w:rsidRDefault="00A87213" w:rsidP="00A87213">
            <w:pPr>
              <w:rPr>
                <w:rFonts w:cstheme="minorHAnsi"/>
                <w:sz w:val="22"/>
                <w:szCs w:val="22"/>
              </w:rPr>
            </w:pPr>
          </w:p>
        </w:tc>
        <w:tc>
          <w:tcPr>
            <w:tcW w:w="311" w:type="pct"/>
            <w:shd w:val="clear" w:color="auto" w:fill="auto"/>
            <w:noWrap/>
            <w:hideMark/>
          </w:tcPr>
          <w:p w:rsidR="00A87213" w:rsidRPr="00A87213" w:rsidRDefault="00A87213" w:rsidP="00A87213">
            <w:pPr>
              <w:rPr>
                <w:rFonts w:cstheme="minorHAnsi"/>
                <w:sz w:val="22"/>
                <w:szCs w:val="22"/>
              </w:rPr>
            </w:pPr>
          </w:p>
        </w:tc>
        <w:tc>
          <w:tcPr>
            <w:tcW w:w="311" w:type="pct"/>
            <w:shd w:val="clear" w:color="auto" w:fill="auto"/>
            <w:noWrap/>
            <w:hideMark/>
          </w:tcPr>
          <w:p w:rsidR="00A87213" w:rsidRPr="00A87213" w:rsidRDefault="00A87213" w:rsidP="00A87213">
            <w:pPr>
              <w:rPr>
                <w:rFonts w:cstheme="minorHAnsi"/>
                <w:sz w:val="22"/>
                <w:szCs w:val="22"/>
              </w:rPr>
            </w:pPr>
          </w:p>
        </w:tc>
        <w:tc>
          <w:tcPr>
            <w:tcW w:w="311" w:type="pct"/>
            <w:shd w:val="clear" w:color="auto" w:fill="auto"/>
            <w:noWrap/>
            <w:hideMark/>
          </w:tcPr>
          <w:p w:rsidR="00A87213" w:rsidRPr="00A87213" w:rsidRDefault="00A87213" w:rsidP="00A87213">
            <w:pPr>
              <w:rPr>
                <w:rFonts w:cstheme="minorHAnsi"/>
                <w:sz w:val="22"/>
                <w:szCs w:val="22"/>
              </w:rPr>
            </w:pPr>
          </w:p>
        </w:tc>
        <w:tc>
          <w:tcPr>
            <w:tcW w:w="311" w:type="pct"/>
            <w:shd w:val="clear" w:color="auto" w:fill="auto"/>
            <w:noWrap/>
            <w:hideMark/>
          </w:tcPr>
          <w:p w:rsidR="00A87213" w:rsidRPr="00A87213" w:rsidRDefault="00A87213" w:rsidP="00A87213">
            <w:pPr>
              <w:rPr>
                <w:rFonts w:cstheme="minorHAnsi"/>
                <w:sz w:val="22"/>
                <w:szCs w:val="22"/>
              </w:rPr>
            </w:pPr>
          </w:p>
        </w:tc>
        <w:tc>
          <w:tcPr>
            <w:tcW w:w="284" w:type="pct"/>
            <w:shd w:val="clear" w:color="auto" w:fill="auto"/>
            <w:noWrap/>
            <w:hideMark/>
          </w:tcPr>
          <w:p w:rsidR="00A87213" w:rsidRPr="00A87213" w:rsidRDefault="00A87213" w:rsidP="00A87213">
            <w:pPr>
              <w:rPr>
                <w:rFonts w:cstheme="minorHAnsi"/>
                <w:sz w:val="22"/>
                <w:szCs w:val="22"/>
              </w:rPr>
            </w:pPr>
          </w:p>
        </w:tc>
        <w:tc>
          <w:tcPr>
            <w:tcW w:w="316"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9</w:t>
            </w:r>
          </w:p>
        </w:tc>
        <w:tc>
          <w:tcPr>
            <w:tcW w:w="284" w:type="pct"/>
            <w:shd w:val="clear" w:color="auto" w:fill="auto"/>
            <w:noWrap/>
            <w:hideMark/>
          </w:tcPr>
          <w:p w:rsidR="00A87213" w:rsidRPr="00A87213" w:rsidRDefault="00A87213" w:rsidP="00A87213">
            <w:pPr>
              <w:rPr>
                <w:rFonts w:cstheme="minorHAnsi"/>
                <w:sz w:val="22"/>
                <w:szCs w:val="22"/>
              </w:rPr>
            </w:pPr>
          </w:p>
        </w:tc>
        <w:tc>
          <w:tcPr>
            <w:tcW w:w="312" w:type="pct"/>
            <w:shd w:val="clear" w:color="auto" w:fill="auto"/>
            <w:noWrap/>
            <w:hideMark/>
          </w:tcPr>
          <w:p w:rsidR="00A87213" w:rsidRPr="00A87213" w:rsidRDefault="00A87213" w:rsidP="00A87213">
            <w:pPr>
              <w:rPr>
                <w:rFonts w:cstheme="minorHAnsi"/>
                <w:sz w:val="22"/>
                <w:szCs w:val="22"/>
              </w:rPr>
            </w:pPr>
            <w:r w:rsidRPr="00A87213">
              <w:rPr>
                <w:rFonts w:cstheme="minorHAnsi"/>
                <w:sz w:val="22"/>
                <w:szCs w:val="22"/>
              </w:rPr>
              <w:t>3</w:t>
            </w:r>
          </w:p>
        </w:tc>
      </w:tr>
    </w:tbl>
    <w:p w:rsidR="00A87213" w:rsidRPr="00A87213" w:rsidRDefault="00A87213" w:rsidP="00A87213">
      <w:pPr>
        <w:rPr>
          <w:rFonts w:cstheme="minorHAnsi"/>
          <w:sz w:val="22"/>
          <w:szCs w:val="22"/>
        </w:rPr>
      </w:pPr>
      <w:r w:rsidRPr="00A87213">
        <w:rPr>
          <w:rFonts w:cstheme="minorHAnsi"/>
          <w:sz w:val="22"/>
          <w:szCs w:val="22"/>
        </w:rPr>
        <w:t xml:space="preserve">Fuente: Bienestar Universitario I.T.P 2024. </w:t>
      </w:r>
    </w:p>
    <w:p w:rsidR="00A87213" w:rsidRPr="00A87213" w:rsidRDefault="00A87213" w:rsidP="00A87213">
      <w:pPr>
        <w:rPr>
          <w:rFonts w:cstheme="minorHAnsi"/>
          <w:sz w:val="22"/>
          <w:szCs w:val="22"/>
        </w:rPr>
      </w:pPr>
    </w:p>
    <w:p w:rsidR="00276853" w:rsidRPr="00344B51" w:rsidRDefault="00276853" w:rsidP="00276853">
      <w:pPr>
        <w:rPr>
          <w:rFonts w:cstheme="minorHAnsi"/>
          <w:szCs w:val="22"/>
          <w:shd w:val="clear" w:color="auto" w:fill="FFFFFF"/>
        </w:rPr>
      </w:pPr>
      <w:bookmarkStart w:id="9" w:name="_Toc167783522"/>
      <w:r w:rsidRPr="00344B51">
        <w:rPr>
          <w:rFonts w:cstheme="minorHAnsi"/>
          <w:b/>
          <w:szCs w:val="22"/>
        </w:rPr>
        <w:t>Tabla</w:t>
      </w:r>
      <w:r w:rsidR="00810871">
        <w:rPr>
          <w:rFonts w:cstheme="minorHAnsi"/>
          <w:b/>
          <w:szCs w:val="22"/>
        </w:rPr>
        <w:t xml:space="preserve"> 9</w:t>
      </w:r>
      <w:r w:rsidRPr="00344B51">
        <w:rPr>
          <w:rFonts w:cstheme="minorHAnsi"/>
          <w:b/>
          <w:szCs w:val="22"/>
        </w:rPr>
        <w:t>.</w:t>
      </w:r>
      <w:r w:rsidRPr="00344B51">
        <w:rPr>
          <w:rFonts w:cstheme="minorHAnsi"/>
          <w:szCs w:val="22"/>
        </w:rPr>
        <w:t xml:space="preserve"> </w:t>
      </w:r>
      <w:r w:rsidRPr="003316AE">
        <w:rPr>
          <w:rFonts w:cstheme="minorHAnsi"/>
          <w:b/>
          <w:szCs w:val="22"/>
          <w:shd w:val="clear" w:color="auto" w:fill="FFFFFF"/>
        </w:rPr>
        <w:t>Unidades de Formación con Alta Tasa de Mortalidad Académica Programa de Administración de Empresas y Tecnología en Gestión Empresarial y de la Innovación 2019 - 2024-1</w:t>
      </w:r>
      <w:bookmarkEnd w:id="9"/>
    </w:p>
    <w:tbl>
      <w:tblPr>
        <w:tblStyle w:val="Sombreadomedio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575"/>
        <w:gridCol w:w="575"/>
        <w:gridCol w:w="575"/>
        <w:gridCol w:w="575"/>
        <w:gridCol w:w="575"/>
        <w:gridCol w:w="575"/>
        <w:gridCol w:w="575"/>
        <w:gridCol w:w="575"/>
        <w:gridCol w:w="576"/>
        <w:gridCol w:w="576"/>
        <w:gridCol w:w="574"/>
      </w:tblGrid>
      <w:tr w:rsidR="00276853" w:rsidRPr="00E64A51" w:rsidTr="00FE05A7">
        <w:trPr>
          <w:cnfStyle w:val="100000000000" w:firstRow="1" w:lastRow="0" w:firstColumn="0" w:lastColumn="0" w:oddVBand="0" w:evenVBand="0" w:oddHBand="0" w:evenHBand="0" w:firstRowFirstColumn="0" w:firstRowLastColumn="0" w:lastRowFirstColumn="0" w:lastRowLastColumn="0"/>
          <w:cantSplit/>
          <w:trHeight w:val="983"/>
        </w:trPr>
        <w:tc>
          <w:tcPr>
            <w:cnfStyle w:val="001000000100" w:firstRow="0" w:lastRow="0" w:firstColumn="1" w:lastColumn="0" w:oddVBand="0" w:evenVBand="0" w:oddHBand="0" w:evenHBand="0" w:firstRowFirstColumn="1" w:firstRowLastColumn="0" w:lastRowFirstColumn="0" w:lastRowLastColumn="0"/>
            <w:tcW w:w="1195"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276853" w:rsidRPr="00E64A51" w:rsidRDefault="00276853" w:rsidP="00FE05A7">
            <w:pPr>
              <w:jc w:val="center"/>
              <w:rPr>
                <w:rFonts w:cstheme="minorHAnsi"/>
                <w:color w:val="auto"/>
                <w:szCs w:val="22"/>
                <w:lang w:eastAsia="es-CO"/>
              </w:rPr>
            </w:pPr>
            <w:r>
              <w:rPr>
                <w:rFonts w:cstheme="minorHAnsi"/>
                <w:color w:val="auto"/>
                <w:szCs w:val="22"/>
                <w:lang w:eastAsia="es-CO"/>
              </w:rPr>
              <w:t>Unidades d</w:t>
            </w:r>
            <w:r w:rsidRPr="00E64A51">
              <w:rPr>
                <w:rFonts w:cstheme="minorHAnsi"/>
                <w:color w:val="auto"/>
                <w:szCs w:val="22"/>
                <w:lang w:eastAsia="es-CO"/>
              </w:rPr>
              <w:t>e Formación</w:t>
            </w:r>
          </w:p>
        </w:tc>
        <w:tc>
          <w:tcPr>
            <w:tcW w:w="346"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276853" w:rsidRPr="00E64A51" w:rsidRDefault="00276853"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64A51">
              <w:rPr>
                <w:rFonts w:cstheme="minorHAnsi"/>
                <w:color w:val="auto"/>
                <w:szCs w:val="22"/>
                <w:lang w:eastAsia="es-CO"/>
              </w:rPr>
              <w:t>2019-1</w:t>
            </w:r>
          </w:p>
        </w:tc>
        <w:tc>
          <w:tcPr>
            <w:tcW w:w="346"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276853" w:rsidRPr="00E64A51" w:rsidRDefault="00276853"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64A51">
              <w:rPr>
                <w:rFonts w:cstheme="minorHAnsi"/>
                <w:color w:val="auto"/>
                <w:szCs w:val="22"/>
                <w:lang w:eastAsia="es-CO"/>
              </w:rPr>
              <w:t>2019-2</w:t>
            </w:r>
          </w:p>
        </w:tc>
        <w:tc>
          <w:tcPr>
            <w:tcW w:w="346"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276853" w:rsidRPr="00E64A51" w:rsidRDefault="00276853"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64A51">
              <w:rPr>
                <w:rFonts w:cstheme="minorHAnsi"/>
                <w:color w:val="auto"/>
                <w:szCs w:val="22"/>
                <w:lang w:eastAsia="es-CO"/>
              </w:rPr>
              <w:t>2020-1</w:t>
            </w:r>
          </w:p>
        </w:tc>
        <w:tc>
          <w:tcPr>
            <w:tcW w:w="346"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276853" w:rsidRPr="00E64A51" w:rsidRDefault="00276853"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64A51">
              <w:rPr>
                <w:rFonts w:cstheme="minorHAnsi"/>
                <w:color w:val="auto"/>
                <w:szCs w:val="22"/>
                <w:lang w:eastAsia="es-CO"/>
              </w:rPr>
              <w:t>2020-2</w:t>
            </w:r>
          </w:p>
        </w:tc>
        <w:tc>
          <w:tcPr>
            <w:tcW w:w="346"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276853" w:rsidRPr="00E64A51" w:rsidRDefault="00276853"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64A51">
              <w:rPr>
                <w:rFonts w:cstheme="minorHAnsi"/>
                <w:color w:val="auto"/>
                <w:szCs w:val="22"/>
                <w:lang w:eastAsia="es-CO"/>
              </w:rPr>
              <w:t>2021-1</w:t>
            </w:r>
          </w:p>
        </w:tc>
        <w:tc>
          <w:tcPr>
            <w:tcW w:w="346"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276853" w:rsidRPr="00E64A51" w:rsidRDefault="00276853"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64A51">
              <w:rPr>
                <w:rFonts w:cstheme="minorHAnsi"/>
                <w:color w:val="auto"/>
                <w:szCs w:val="22"/>
                <w:lang w:eastAsia="es-CO"/>
              </w:rPr>
              <w:t>2021-2</w:t>
            </w:r>
          </w:p>
        </w:tc>
        <w:tc>
          <w:tcPr>
            <w:tcW w:w="346"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276853" w:rsidRPr="00E64A51" w:rsidRDefault="00276853"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64A51">
              <w:rPr>
                <w:rFonts w:cstheme="minorHAnsi"/>
                <w:color w:val="auto"/>
                <w:szCs w:val="22"/>
                <w:lang w:eastAsia="es-CO"/>
              </w:rPr>
              <w:t>2022-1</w:t>
            </w:r>
          </w:p>
        </w:tc>
        <w:tc>
          <w:tcPr>
            <w:tcW w:w="346"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276853" w:rsidRPr="00E64A51" w:rsidRDefault="00276853"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64A51">
              <w:rPr>
                <w:rFonts w:cstheme="minorHAnsi"/>
                <w:color w:val="auto"/>
                <w:szCs w:val="22"/>
                <w:lang w:eastAsia="es-CO"/>
              </w:rPr>
              <w:t>2022-2</w:t>
            </w:r>
          </w:p>
        </w:tc>
        <w:tc>
          <w:tcPr>
            <w:tcW w:w="346"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276853" w:rsidRPr="00E64A51" w:rsidRDefault="00276853"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64A51">
              <w:rPr>
                <w:rFonts w:cstheme="minorHAnsi"/>
                <w:color w:val="auto"/>
                <w:szCs w:val="22"/>
                <w:lang w:eastAsia="es-CO"/>
              </w:rPr>
              <w:t>2023-1</w:t>
            </w:r>
          </w:p>
        </w:tc>
        <w:tc>
          <w:tcPr>
            <w:tcW w:w="346"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276853" w:rsidRPr="00E64A51" w:rsidRDefault="00276853"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64A51">
              <w:rPr>
                <w:rFonts w:cstheme="minorHAnsi"/>
                <w:color w:val="auto"/>
                <w:szCs w:val="22"/>
                <w:lang w:eastAsia="es-CO"/>
              </w:rPr>
              <w:t>2023-2</w:t>
            </w:r>
          </w:p>
        </w:tc>
        <w:tc>
          <w:tcPr>
            <w:tcW w:w="346"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276853" w:rsidRPr="00E64A51" w:rsidRDefault="00276853"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64A51">
              <w:rPr>
                <w:rFonts w:cstheme="minorHAnsi"/>
                <w:color w:val="auto"/>
                <w:szCs w:val="22"/>
                <w:lang w:eastAsia="es-CO"/>
              </w:rPr>
              <w:t>2024-1</w:t>
            </w:r>
          </w:p>
        </w:tc>
      </w:tr>
      <w:tr w:rsidR="00276853" w:rsidRPr="00E64A51" w:rsidTr="00FE05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95" w:type="pct"/>
            <w:tcBorders>
              <w:top w:val="none" w:sz="0" w:space="0" w:color="auto"/>
              <w:left w:val="none" w:sz="0" w:space="0" w:color="auto"/>
              <w:bottom w:val="none" w:sz="0" w:space="0" w:color="auto"/>
              <w:right w:val="none" w:sz="0" w:space="0" w:color="auto"/>
            </w:tcBorders>
            <w:shd w:val="clear" w:color="auto" w:fill="auto"/>
            <w:noWrap/>
            <w:hideMark/>
          </w:tcPr>
          <w:p w:rsidR="00276853" w:rsidRPr="00E64A51" w:rsidRDefault="00276853" w:rsidP="00FE05A7">
            <w:pPr>
              <w:rPr>
                <w:rFonts w:cstheme="minorHAnsi"/>
                <w:b w:val="0"/>
                <w:color w:val="auto"/>
                <w:szCs w:val="22"/>
                <w:lang w:eastAsia="es-CO"/>
              </w:rPr>
            </w:pPr>
            <w:r w:rsidRPr="00E64A51">
              <w:rPr>
                <w:rFonts w:cstheme="minorHAnsi"/>
                <w:b w:val="0"/>
                <w:color w:val="auto"/>
                <w:szCs w:val="22"/>
                <w:lang w:eastAsia="es-CO"/>
              </w:rPr>
              <w:t>Matemáticas Fundamentales</w:t>
            </w:r>
          </w:p>
        </w:tc>
        <w:tc>
          <w:tcPr>
            <w:tcW w:w="346" w:type="pct"/>
            <w:shd w:val="clear" w:color="auto" w:fill="auto"/>
            <w:noWrap/>
            <w:hideMark/>
          </w:tcPr>
          <w:p w:rsidR="00276853" w:rsidRPr="00E64A51" w:rsidRDefault="00276853" w:rsidP="00AD6F21">
            <w:pPr>
              <w:jc w:val="center"/>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9</w:t>
            </w:r>
          </w:p>
        </w:tc>
        <w:tc>
          <w:tcPr>
            <w:tcW w:w="346" w:type="pct"/>
            <w:shd w:val="clear" w:color="auto" w:fill="auto"/>
            <w:noWrap/>
            <w:hideMark/>
          </w:tcPr>
          <w:p w:rsidR="00276853" w:rsidRPr="00E64A51" w:rsidRDefault="00276853" w:rsidP="00AD6F21">
            <w:pPr>
              <w:jc w:val="center"/>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24</w:t>
            </w:r>
          </w:p>
        </w:tc>
        <w:tc>
          <w:tcPr>
            <w:tcW w:w="346" w:type="pct"/>
            <w:shd w:val="clear" w:color="auto" w:fill="auto"/>
            <w:noWrap/>
            <w:hideMark/>
          </w:tcPr>
          <w:p w:rsidR="00276853" w:rsidRPr="00E64A51" w:rsidRDefault="00276853" w:rsidP="00AD6F21">
            <w:pPr>
              <w:jc w:val="center"/>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22</w:t>
            </w:r>
          </w:p>
        </w:tc>
        <w:tc>
          <w:tcPr>
            <w:tcW w:w="346" w:type="pct"/>
            <w:shd w:val="clear" w:color="auto" w:fill="auto"/>
            <w:noWrap/>
            <w:hideMark/>
          </w:tcPr>
          <w:p w:rsidR="00276853" w:rsidRPr="00E64A51" w:rsidRDefault="00276853" w:rsidP="00AD6F21">
            <w:pPr>
              <w:jc w:val="center"/>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28</w:t>
            </w:r>
          </w:p>
        </w:tc>
        <w:tc>
          <w:tcPr>
            <w:tcW w:w="346" w:type="pct"/>
            <w:shd w:val="clear" w:color="auto" w:fill="auto"/>
            <w:noWrap/>
            <w:hideMark/>
          </w:tcPr>
          <w:p w:rsidR="00276853" w:rsidRPr="00E64A51" w:rsidRDefault="00276853" w:rsidP="00AD6F21">
            <w:pPr>
              <w:jc w:val="center"/>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8</w:t>
            </w:r>
          </w:p>
        </w:tc>
        <w:tc>
          <w:tcPr>
            <w:tcW w:w="346" w:type="pct"/>
            <w:shd w:val="clear" w:color="auto" w:fill="auto"/>
            <w:noWrap/>
            <w:hideMark/>
          </w:tcPr>
          <w:p w:rsidR="00276853" w:rsidRPr="00E64A51" w:rsidRDefault="00276853" w:rsidP="00AD6F21">
            <w:pPr>
              <w:jc w:val="center"/>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14</w:t>
            </w:r>
          </w:p>
        </w:tc>
        <w:tc>
          <w:tcPr>
            <w:tcW w:w="346" w:type="pct"/>
            <w:shd w:val="clear" w:color="auto" w:fill="auto"/>
            <w:noWrap/>
            <w:hideMark/>
          </w:tcPr>
          <w:p w:rsidR="00276853" w:rsidRPr="00E64A51" w:rsidRDefault="00276853" w:rsidP="00AD6F21">
            <w:pPr>
              <w:jc w:val="center"/>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8</w:t>
            </w:r>
          </w:p>
        </w:tc>
        <w:tc>
          <w:tcPr>
            <w:tcW w:w="346" w:type="pct"/>
            <w:shd w:val="clear" w:color="auto" w:fill="auto"/>
            <w:noWrap/>
            <w:hideMark/>
          </w:tcPr>
          <w:p w:rsidR="00276853" w:rsidRPr="00E64A51" w:rsidRDefault="00276853" w:rsidP="00AD6F21">
            <w:pPr>
              <w:jc w:val="center"/>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14</w:t>
            </w:r>
          </w:p>
        </w:tc>
        <w:tc>
          <w:tcPr>
            <w:tcW w:w="346" w:type="pct"/>
            <w:shd w:val="clear" w:color="auto" w:fill="auto"/>
            <w:noWrap/>
            <w:hideMark/>
          </w:tcPr>
          <w:p w:rsidR="00276853" w:rsidRPr="00E64A51" w:rsidRDefault="00276853" w:rsidP="00AD6F21">
            <w:pPr>
              <w:jc w:val="center"/>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11</w:t>
            </w:r>
          </w:p>
        </w:tc>
        <w:tc>
          <w:tcPr>
            <w:tcW w:w="346" w:type="pct"/>
            <w:shd w:val="clear" w:color="auto" w:fill="auto"/>
            <w:noWrap/>
            <w:hideMark/>
          </w:tcPr>
          <w:p w:rsidR="00276853" w:rsidRPr="00E64A51" w:rsidRDefault="00276853" w:rsidP="00AD6F21">
            <w:pPr>
              <w:jc w:val="center"/>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22</w:t>
            </w:r>
          </w:p>
        </w:tc>
        <w:tc>
          <w:tcPr>
            <w:tcW w:w="346" w:type="pct"/>
            <w:shd w:val="clear" w:color="auto" w:fill="auto"/>
            <w:noWrap/>
            <w:hideMark/>
          </w:tcPr>
          <w:p w:rsidR="00276853" w:rsidRPr="00E64A51" w:rsidRDefault="00276853" w:rsidP="00AD6F21">
            <w:pPr>
              <w:jc w:val="center"/>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12</w:t>
            </w:r>
          </w:p>
        </w:tc>
      </w:tr>
      <w:tr w:rsidR="00276853" w:rsidRPr="00E64A51" w:rsidTr="00FE05A7">
        <w:trPr>
          <w:trHeight w:val="70"/>
        </w:trPr>
        <w:tc>
          <w:tcPr>
            <w:cnfStyle w:val="001000000000" w:firstRow="0" w:lastRow="0" w:firstColumn="1" w:lastColumn="0" w:oddVBand="0" w:evenVBand="0" w:oddHBand="0" w:evenHBand="0" w:firstRowFirstColumn="0" w:firstRowLastColumn="0" w:lastRowFirstColumn="0" w:lastRowLastColumn="0"/>
            <w:tcW w:w="1195" w:type="pct"/>
            <w:tcBorders>
              <w:top w:val="none" w:sz="0" w:space="0" w:color="auto"/>
              <w:left w:val="none" w:sz="0" w:space="0" w:color="auto"/>
              <w:bottom w:val="none" w:sz="0" w:space="0" w:color="auto"/>
              <w:right w:val="none" w:sz="0" w:space="0" w:color="auto"/>
            </w:tcBorders>
            <w:shd w:val="clear" w:color="auto" w:fill="auto"/>
            <w:noWrap/>
            <w:hideMark/>
          </w:tcPr>
          <w:p w:rsidR="00276853" w:rsidRPr="00E64A51" w:rsidRDefault="00276853" w:rsidP="00FE05A7">
            <w:pPr>
              <w:rPr>
                <w:rFonts w:cstheme="minorHAnsi"/>
                <w:b w:val="0"/>
                <w:color w:val="auto"/>
                <w:szCs w:val="22"/>
                <w:lang w:eastAsia="es-CO"/>
              </w:rPr>
            </w:pPr>
            <w:r w:rsidRPr="00E64A51">
              <w:rPr>
                <w:rFonts w:cstheme="minorHAnsi"/>
                <w:b w:val="0"/>
                <w:color w:val="auto"/>
                <w:szCs w:val="22"/>
                <w:lang w:eastAsia="es-CO"/>
              </w:rPr>
              <w:lastRenderedPageBreak/>
              <w:t xml:space="preserve">Fundamentos </w:t>
            </w:r>
            <w:r>
              <w:rPr>
                <w:rFonts w:cstheme="minorHAnsi"/>
                <w:b w:val="0"/>
                <w:color w:val="auto"/>
                <w:szCs w:val="22"/>
                <w:lang w:eastAsia="es-CO"/>
              </w:rPr>
              <w:t>d</w:t>
            </w:r>
            <w:r w:rsidRPr="00E64A51">
              <w:rPr>
                <w:rFonts w:cstheme="minorHAnsi"/>
                <w:b w:val="0"/>
                <w:color w:val="auto"/>
                <w:szCs w:val="22"/>
                <w:lang w:eastAsia="es-CO"/>
              </w:rPr>
              <w:t>e Administración</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17</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8</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11</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18</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12</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8</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12</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8</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30</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5</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9</w:t>
            </w:r>
          </w:p>
        </w:tc>
      </w:tr>
      <w:tr w:rsidR="00276853" w:rsidRPr="00E64A51" w:rsidTr="00FE05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95" w:type="pct"/>
            <w:tcBorders>
              <w:top w:val="none" w:sz="0" w:space="0" w:color="auto"/>
              <w:left w:val="none" w:sz="0" w:space="0" w:color="auto"/>
              <w:bottom w:val="none" w:sz="0" w:space="0" w:color="auto"/>
              <w:right w:val="none" w:sz="0" w:space="0" w:color="auto"/>
            </w:tcBorders>
            <w:shd w:val="clear" w:color="auto" w:fill="auto"/>
            <w:noWrap/>
            <w:hideMark/>
          </w:tcPr>
          <w:p w:rsidR="00276853" w:rsidRPr="00E64A51" w:rsidRDefault="00276853" w:rsidP="00FE05A7">
            <w:pPr>
              <w:rPr>
                <w:rFonts w:cstheme="minorHAnsi"/>
                <w:b w:val="0"/>
                <w:color w:val="auto"/>
                <w:szCs w:val="22"/>
                <w:lang w:eastAsia="es-CO"/>
              </w:rPr>
            </w:pPr>
            <w:r w:rsidRPr="00E64A51">
              <w:rPr>
                <w:rFonts w:cstheme="minorHAnsi"/>
                <w:b w:val="0"/>
                <w:color w:val="auto"/>
                <w:szCs w:val="22"/>
                <w:lang w:eastAsia="es-CO"/>
              </w:rPr>
              <w:t xml:space="preserve">Procesos </w:t>
            </w:r>
            <w:r>
              <w:rPr>
                <w:rFonts w:cstheme="minorHAnsi"/>
                <w:b w:val="0"/>
                <w:color w:val="auto"/>
                <w:szCs w:val="22"/>
                <w:lang w:eastAsia="es-CO"/>
              </w:rPr>
              <w:t>d</w:t>
            </w:r>
            <w:r w:rsidRPr="00E64A51">
              <w:rPr>
                <w:rFonts w:cstheme="minorHAnsi"/>
                <w:b w:val="0"/>
                <w:color w:val="auto"/>
                <w:szCs w:val="22"/>
                <w:lang w:eastAsia="es-CO"/>
              </w:rPr>
              <w:t>e Investigación</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5</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1</w:t>
            </w:r>
          </w:p>
        </w:tc>
      </w:tr>
      <w:tr w:rsidR="00276853" w:rsidRPr="00E64A51" w:rsidTr="00FE05A7">
        <w:trPr>
          <w:trHeight w:val="70"/>
        </w:trPr>
        <w:tc>
          <w:tcPr>
            <w:cnfStyle w:val="001000000000" w:firstRow="0" w:lastRow="0" w:firstColumn="1" w:lastColumn="0" w:oddVBand="0" w:evenVBand="0" w:oddHBand="0" w:evenHBand="0" w:firstRowFirstColumn="0" w:firstRowLastColumn="0" w:lastRowFirstColumn="0" w:lastRowLastColumn="0"/>
            <w:tcW w:w="1195" w:type="pct"/>
            <w:tcBorders>
              <w:top w:val="none" w:sz="0" w:space="0" w:color="auto"/>
              <w:left w:val="none" w:sz="0" w:space="0" w:color="auto"/>
              <w:bottom w:val="none" w:sz="0" w:space="0" w:color="auto"/>
              <w:right w:val="none" w:sz="0" w:space="0" w:color="auto"/>
            </w:tcBorders>
            <w:shd w:val="clear" w:color="auto" w:fill="auto"/>
            <w:noWrap/>
            <w:hideMark/>
          </w:tcPr>
          <w:p w:rsidR="00276853" w:rsidRPr="00E64A51" w:rsidRDefault="00276853" w:rsidP="00FE05A7">
            <w:pPr>
              <w:rPr>
                <w:rFonts w:cstheme="minorHAnsi"/>
                <w:b w:val="0"/>
                <w:color w:val="auto"/>
                <w:szCs w:val="22"/>
                <w:lang w:eastAsia="es-CO"/>
              </w:rPr>
            </w:pPr>
            <w:r w:rsidRPr="00E64A51">
              <w:rPr>
                <w:rFonts w:cstheme="minorHAnsi"/>
                <w:b w:val="0"/>
                <w:color w:val="auto"/>
                <w:szCs w:val="22"/>
                <w:lang w:eastAsia="es-CO"/>
              </w:rPr>
              <w:t xml:space="preserve">Constitución Política </w:t>
            </w:r>
            <w:r>
              <w:rPr>
                <w:rFonts w:cstheme="minorHAnsi"/>
                <w:b w:val="0"/>
                <w:color w:val="auto"/>
                <w:szCs w:val="22"/>
                <w:lang w:eastAsia="es-CO"/>
              </w:rPr>
              <w:t>y</w:t>
            </w:r>
            <w:r w:rsidRPr="00E64A51">
              <w:rPr>
                <w:rFonts w:cstheme="minorHAnsi"/>
                <w:b w:val="0"/>
                <w:color w:val="auto"/>
                <w:szCs w:val="22"/>
                <w:lang w:eastAsia="es-CO"/>
              </w:rPr>
              <w:t xml:space="preserve"> Eco</w:t>
            </w:r>
            <w:r>
              <w:rPr>
                <w:rFonts w:cstheme="minorHAnsi"/>
                <w:b w:val="0"/>
                <w:color w:val="auto"/>
                <w:szCs w:val="22"/>
                <w:lang w:eastAsia="es-CO"/>
              </w:rPr>
              <w:t>nomía</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6</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5</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2</w:t>
            </w:r>
          </w:p>
        </w:tc>
      </w:tr>
      <w:tr w:rsidR="00276853" w:rsidRPr="00E64A51" w:rsidTr="00FE05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95" w:type="pct"/>
            <w:tcBorders>
              <w:top w:val="none" w:sz="0" w:space="0" w:color="auto"/>
              <w:left w:val="none" w:sz="0" w:space="0" w:color="auto"/>
              <w:bottom w:val="none" w:sz="0" w:space="0" w:color="auto"/>
              <w:right w:val="none" w:sz="0" w:space="0" w:color="auto"/>
            </w:tcBorders>
            <w:shd w:val="clear" w:color="auto" w:fill="auto"/>
            <w:noWrap/>
            <w:hideMark/>
          </w:tcPr>
          <w:p w:rsidR="00276853" w:rsidRPr="00E64A51" w:rsidRDefault="00276853" w:rsidP="00FE05A7">
            <w:pPr>
              <w:rPr>
                <w:rFonts w:cstheme="minorHAnsi"/>
                <w:b w:val="0"/>
                <w:color w:val="auto"/>
                <w:szCs w:val="22"/>
                <w:lang w:eastAsia="es-CO"/>
              </w:rPr>
            </w:pPr>
            <w:r w:rsidRPr="00E64A51">
              <w:rPr>
                <w:rFonts w:cstheme="minorHAnsi"/>
                <w:b w:val="0"/>
                <w:color w:val="auto"/>
                <w:szCs w:val="22"/>
                <w:lang w:eastAsia="es-CO"/>
              </w:rPr>
              <w:t>Adm</w:t>
            </w:r>
            <w:r>
              <w:rPr>
                <w:rFonts w:cstheme="minorHAnsi"/>
                <w:b w:val="0"/>
                <w:color w:val="auto"/>
                <w:szCs w:val="22"/>
                <w:lang w:eastAsia="es-CO"/>
              </w:rPr>
              <w:t xml:space="preserve">inistración del </w:t>
            </w:r>
            <w:r w:rsidRPr="00E64A51">
              <w:rPr>
                <w:rFonts w:cstheme="minorHAnsi"/>
                <w:b w:val="0"/>
                <w:color w:val="auto"/>
                <w:szCs w:val="22"/>
                <w:lang w:eastAsia="es-CO"/>
              </w:rPr>
              <w:t>Talento Humano</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18</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2</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5</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2</w:t>
            </w:r>
          </w:p>
        </w:tc>
      </w:tr>
      <w:tr w:rsidR="00276853" w:rsidRPr="00E64A51" w:rsidTr="00FE05A7">
        <w:trPr>
          <w:trHeight w:val="70"/>
        </w:trPr>
        <w:tc>
          <w:tcPr>
            <w:cnfStyle w:val="001000000000" w:firstRow="0" w:lastRow="0" w:firstColumn="1" w:lastColumn="0" w:oddVBand="0" w:evenVBand="0" w:oddHBand="0" w:evenHBand="0" w:firstRowFirstColumn="0" w:firstRowLastColumn="0" w:lastRowFirstColumn="0" w:lastRowLastColumn="0"/>
            <w:tcW w:w="1195" w:type="pct"/>
            <w:tcBorders>
              <w:top w:val="none" w:sz="0" w:space="0" w:color="auto"/>
              <w:left w:val="none" w:sz="0" w:space="0" w:color="auto"/>
              <w:bottom w:val="none" w:sz="0" w:space="0" w:color="auto"/>
              <w:right w:val="none" w:sz="0" w:space="0" w:color="auto"/>
            </w:tcBorders>
            <w:shd w:val="clear" w:color="auto" w:fill="auto"/>
            <w:noWrap/>
            <w:hideMark/>
          </w:tcPr>
          <w:p w:rsidR="00276853" w:rsidRPr="00E64A51" w:rsidRDefault="00276853" w:rsidP="00FE05A7">
            <w:pPr>
              <w:rPr>
                <w:rFonts w:cstheme="minorHAnsi"/>
                <w:b w:val="0"/>
                <w:color w:val="auto"/>
                <w:szCs w:val="22"/>
                <w:lang w:eastAsia="es-CO"/>
              </w:rPr>
            </w:pPr>
            <w:r w:rsidRPr="00E64A51">
              <w:rPr>
                <w:rFonts w:cstheme="minorHAnsi"/>
                <w:b w:val="0"/>
                <w:color w:val="auto"/>
                <w:szCs w:val="22"/>
                <w:lang w:eastAsia="es-CO"/>
              </w:rPr>
              <w:t xml:space="preserve">Estadística </w:t>
            </w:r>
            <w:r>
              <w:rPr>
                <w:rFonts w:cstheme="minorHAnsi"/>
                <w:b w:val="0"/>
                <w:color w:val="auto"/>
                <w:szCs w:val="22"/>
                <w:lang w:eastAsia="es-CO"/>
              </w:rPr>
              <w:t>y</w:t>
            </w:r>
            <w:r w:rsidRPr="00E64A51">
              <w:rPr>
                <w:rFonts w:cstheme="minorHAnsi"/>
                <w:b w:val="0"/>
                <w:color w:val="auto"/>
                <w:szCs w:val="22"/>
                <w:lang w:eastAsia="es-CO"/>
              </w:rPr>
              <w:t xml:space="preserve"> Probabilidades</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21</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28</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17</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21</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17</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21</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17</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21</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12</w:t>
            </w:r>
          </w:p>
        </w:tc>
      </w:tr>
      <w:tr w:rsidR="00276853" w:rsidRPr="00E64A51" w:rsidTr="00FE05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95" w:type="pct"/>
            <w:tcBorders>
              <w:top w:val="none" w:sz="0" w:space="0" w:color="auto"/>
              <w:left w:val="none" w:sz="0" w:space="0" w:color="auto"/>
              <w:bottom w:val="none" w:sz="0" w:space="0" w:color="auto"/>
              <w:right w:val="none" w:sz="0" w:space="0" w:color="auto"/>
            </w:tcBorders>
            <w:shd w:val="clear" w:color="auto" w:fill="auto"/>
            <w:noWrap/>
            <w:hideMark/>
          </w:tcPr>
          <w:p w:rsidR="00276853" w:rsidRPr="00E64A51" w:rsidRDefault="00276853" w:rsidP="00FE05A7">
            <w:pPr>
              <w:rPr>
                <w:rFonts w:cstheme="minorHAnsi"/>
                <w:b w:val="0"/>
                <w:color w:val="auto"/>
                <w:szCs w:val="22"/>
                <w:lang w:eastAsia="es-CO"/>
              </w:rPr>
            </w:pPr>
            <w:r w:rsidRPr="00E64A51">
              <w:rPr>
                <w:rFonts w:cstheme="minorHAnsi"/>
                <w:b w:val="0"/>
                <w:color w:val="auto"/>
                <w:szCs w:val="22"/>
                <w:lang w:eastAsia="es-CO"/>
              </w:rPr>
              <w:t>Deporte Formativo</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16</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24</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7</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13</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7</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13</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7</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4</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p>
        </w:tc>
      </w:tr>
      <w:tr w:rsidR="00276853" w:rsidRPr="00E64A51" w:rsidTr="00FE05A7">
        <w:trPr>
          <w:trHeight w:val="70"/>
        </w:trPr>
        <w:tc>
          <w:tcPr>
            <w:cnfStyle w:val="001000000000" w:firstRow="0" w:lastRow="0" w:firstColumn="1" w:lastColumn="0" w:oddVBand="0" w:evenVBand="0" w:oddHBand="0" w:evenHBand="0" w:firstRowFirstColumn="0" w:firstRowLastColumn="0" w:lastRowFirstColumn="0" w:lastRowLastColumn="0"/>
            <w:tcW w:w="1195" w:type="pct"/>
            <w:tcBorders>
              <w:top w:val="none" w:sz="0" w:space="0" w:color="auto"/>
              <w:left w:val="none" w:sz="0" w:space="0" w:color="auto"/>
              <w:bottom w:val="none" w:sz="0" w:space="0" w:color="auto"/>
              <w:right w:val="none" w:sz="0" w:space="0" w:color="auto"/>
            </w:tcBorders>
            <w:shd w:val="clear" w:color="auto" w:fill="auto"/>
            <w:noWrap/>
            <w:hideMark/>
          </w:tcPr>
          <w:p w:rsidR="00276853" w:rsidRPr="00E64A51" w:rsidRDefault="00276853" w:rsidP="00FE05A7">
            <w:pPr>
              <w:rPr>
                <w:rFonts w:cstheme="minorHAnsi"/>
                <w:b w:val="0"/>
                <w:color w:val="auto"/>
                <w:szCs w:val="22"/>
                <w:lang w:eastAsia="es-CO"/>
              </w:rPr>
            </w:pPr>
            <w:r w:rsidRPr="00E64A51">
              <w:rPr>
                <w:rFonts w:cstheme="minorHAnsi"/>
                <w:b w:val="0"/>
                <w:color w:val="auto"/>
                <w:szCs w:val="22"/>
                <w:lang w:eastAsia="es-CO"/>
              </w:rPr>
              <w:t>Proyecto Pedagógico</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14</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22</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9</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14</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9</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14</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3</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12</w:t>
            </w:r>
          </w:p>
        </w:tc>
        <w:tc>
          <w:tcPr>
            <w:tcW w:w="346" w:type="pct"/>
            <w:shd w:val="clear" w:color="auto" w:fill="auto"/>
            <w:noWrap/>
            <w:hideMark/>
          </w:tcPr>
          <w:p w:rsidR="00276853" w:rsidRPr="00E64A51" w:rsidRDefault="00276853"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64A51">
              <w:rPr>
                <w:rFonts w:cstheme="minorHAnsi"/>
                <w:szCs w:val="22"/>
                <w:lang w:eastAsia="es-CO"/>
              </w:rPr>
              <w:t>1</w:t>
            </w:r>
          </w:p>
        </w:tc>
      </w:tr>
      <w:tr w:rsidR="00276853" w:rsidRPr="00E64A51" w:rsidTr="00FE05A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95" w:type="pct"/>
            <w:tcBorders>
              <w:top w:val="none" w:sz="0" w:space="0" w:color="auto"/>
              <w:left w:val="none" w:sz="0" w:space="0" w:color="auto"/>
              <w:bottom w:val="none" w:sz="0" w:space="0" w:color="auto"/>
              <w:right w:val="none" w:sz="0" w:space="0" w:color="auto"/>
            </w:tcBorders>
            <w:shd w:val="clear" w:color="auto" w:fill="auto"/>
            <w:noWrap/>
            <w:hideMark/>
          </w:tcPr>
          <w:p w:rsidR="00276853" w:rsidRPr="00E64A51" w:rsidRDefault="00276853" w:rsidP="00FE05A7">
            <w:pPr>
              <w:rPr>
                <w:rFonts w:cstheme="minorHAnsi"/>
                <w:b w:val="0"/>
                <w:color w:val="auto"/>
                <w:szCs w:val="22"/>
                <w:lang w:eastAsia="es-CO"/>
              </w:rPr>
            </w:pPr>
            <w:r w:rsidRPr="00E64A51">
              <w:rPr>
                <w:rFonts w:cstheme="minorHAnsi"/>
                <w:b w:val="0"/>
                <w:color w:val="auto"/>
                <w:szCs w:val="22"/>
                <w:lang w:eastAsia="es-CO"/>
              </w:rPr>
              <w:t xml:space="preserve">Trabajo </w:t>
            </w:r>
            <w:r>
              <w:rPr>
                <w:rFonts w:cstheme="minorHAnsi"/>
                <w:b w:val="0"/>
                <w:color w:val="auto"/>
                <w:szCs w:val="22"/>
                <w:lang w:eastAsia="es-CO"/>
              </w:rPr>
              <w:t>d</w:t>
            </w:r>
            <w:r w:rsidRPr="00E64A51">
              <w:rPr>
                <w:rFonts w:cstheme="minorHAnsi"/>
                <w:b w:val="0"/>
                <w:color w:val="auto"/>
                <w:szCs w:val="22"/>
                <w:lang w:eastAsia="es-CO"/>
              </w:rPr>
              <w:t>e Grado</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64A51">
              <w:rPr>
                <w:rFonts w:cstheme="minorHAnsi"/>
                <w:szCs w:val="22"/>
                <w:lang w:eastAsia="es-CO"/>
              </w:rPr>
              <w:t> </w:t>
            </w: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p>
        </w:tc>
        <w:tc>
          <w:tcPr>
            <w:tcW w:w="346" w:type="pct"/>
            <w:shd w:val="clear" w:color="auto" w:fill="auto"/>
            <w:noWrap/>
            <w:hideMark/>
          </w:tcPr>
          <w:p w:rsidR="00276853" w:rsidRPr="00E64A51" w:rsidRDefault="00276853"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p>
        </w:tc>
      </w:tr>
    </w:tbl>
    <w:p w:rsidR="00276853" w:rsidRPr="00344B51" w:rsidRDefault="00276853" w:rsidP="00276853">
      <w:pPr>
        <w:rPr>
          <w:rFonts w:cstheme="minorHAnsi"/>
          <w:szCs w:val="22"/>
          <w:shd w:val="clear" w:color="auto" w:fill="FFFFFF"/>
        </w:rPr>
      </w:pPr>
      <w:r w:rsidRPr="00344B51">
        <w:rPr>
          <w:rFonts w:cstheme="minorHAnsi"/>
          <w:szCs w:val="22"/>
          <w:shd w:val="clear" w:color="auto" w:fill="FFFFFF"/>
        </w:rPr>
        <w:t>Fuente</w:t>
      </w:r>
      <w:r>
        <w:rPr>
          <w:rFonts w:cstheme="minorHAnsi"/>
          <w:szCs w:val="22"/>
          <w:shd w:val="clear" w:color="auto" w:fill="FFFFFF"/>
        </w:rPr>
        <w:t>:</w:t>
      </w:r>
      <w:r w:rsidRPr="00344B51">
        <w:rPr>
          <w:rFonts w:cstheme="minorHAnsi"/>
          <w:szCs w:val="22"/>
          <w:shd w:val="clear" w:color="auto" w:fill="FFFFFF"/>
        </w:rPr>
        <w:t xml:space="preserve"> Bienestar Universitario</w:t>
      </w:r>
      <w:r>
        <w:rPr>
          <w:rFonts w:cstheme="minorHAnsi"/>
          <w:szCs w:val="22"/>
          <w:shd w:val="clear" w:color="auto" w:fill="FFFFFF"/>
        </w:rPr>
        <w:t xml:space="preserve"> I.T.P 2024. </w:t>
      </w:r>
    </w:p>
    <w:p w:rsidR="00AC1609" w:rsidRDefault="00AC1609" w:rsidP="00DC0A1F">
      <w:pPr>
        <w:rPr>
          <w:rFonts w:cstheme="minorHAnsi"/>
          <w:sz w:val="22"/>
          <w:szCs w:val="22"/>
          <w:lang w:val="es-MX"/>
        </w:rPr>
      </w:pPr>
    </w:p>
    <w:p w:rsidR="00AC1609" w:rsidRPr="00344B51" w:rsidRDefault="00AC1609" w:rsidP="00AC1609">
      <w:pPr>
        <w:rPr>
          <w:rFonts w:cstheme="minorHAnsi"/>
          <w:szCs w:val="22"/>
          <w:shd w:val="clear" w:color="auto" w:fill="FFFFFF"/>
        </w:rPr>
      </w:pPr>
      <w:bookmarkStart w:id="10" w:name="_Toc167783523"/>
      <w:r w:rsidRPr="00344B51">
        <w:rPr>
          <w:rFonts w:cstheme="minorHAnsi"/>
          <w:b/>
          <w:szCs w:val="22"/>
        </w:rPr>
        <w:t xml:space="preserve">Tabla </w:t>
      </w:r>
      <w:r w:rsidR="00810871">
        <w:rPr>
          <w:rFonts w:cstheme="minorHAnsi"/>
          <w:b/>
          <w:szCs w:val="22"/>
        </w:rPr>
        <w:t>10</w:t>
      </w:r>
      <w:r w:rsidRPr="00344B51">
        <w:rPr>
          <w:rFonts w:cstheme="minorHAnsi"/>
          <w:b/>
          <w:szCs w:val="22"/>
        </w:rPr>
        <w:t>.</w:t>
      </w:r>
      <w:r w:rsidRPr="00344B51">
        <w:rPr>
          <w:rFonts w:cstheme="minorHAnsi"/>
          <w:szCs w:val="22"/>
        </w:rPr>
        <w:t xml:space="preserve"> </w:t>
      </w:r>
      <w:r w:rsidRPr="00344B51">
        <w:rPr>
          <w:rFonts w:cstheme="minorHAnsi"/>
          <w:szCs w:val="22"/>
          <w:shd w:val="clear" w:color="auto" w:fill="FFFFFF"/>
        </w:rPr>
        <w:t xml:space="preserve">Unidades de </w:t>
      </w:r>
      <w:r>
        <w:rPr>
          <w:rFonts w:cstheme="minorHAnsi"/>
          <w:szCs w:val="22"/>
          <w:shd w:val="clear" w:color="auto" w:fill="FFFFFF"/>
        </w:rPr>
        <w:t>F</w:t>
      </w:r>
      <w:r w:rsidRPr="00344B51">
        <w:rPr>
          <w:rFonts w:cstheme="minorHAnsi"/>
          <w:szCs w:val="22"/>
          <w:shd w:val="clear" w:color="auto" w:fill="FFFFFF"/>
        </w:rPr>
        <w:t xml:space="preserve">ormación con </w:t>
      </w:r>
      <w:r>
        <w:rPr>
          <w:rFonts w:cstheme="minorHAnsi"/>
          <w:szCs w:val="22"/>
          <w:shd w:val="clear" w:color="auto" w:fill="FFFFFF"/>
        </w:rPr>
        <w:t>A</w:t>
      </w:r>
      <w:r w:rsidRPr="00344B51">
        <w:rPr>
          <w:rFonts w:cstheme="minorHAnsi"/>
          <w:szCs w:val="22"/>
          <w:shd w:val="clear" w:color="auto" w:fill="FFFFFF"/>
        </w:rPr>
        <w:t xml:space="preserve">lta </w:t>
      </w:r>
      <w:r>
        <w:rPr>
          <w:rFonts w:cstheme="minorHAnsi"/>
          <w:szCs w:val="22"/>
          <w:shd w:val="clear" w:color="auto" w:fill="FFFFFF"/>
        </w:rPr>
        <w:t>T</w:t>
      </w:r>
      <w:r w:rsidRPr="00344B51">
        <w:rPr>
          <w:rFonts w:cstheme="minorHAnsi"/>
          <w:szCs w:val="22"/>
          <w:shd w:val="clear" w:color="auto" w:fill="FFFFFF"/>
        </w:rPr>
        <w:t xml:space="preserve">asa de Mortalidad </w:t>
      </w:r>
      <w:r>
        <w:rPr>
          <w:rFonts w:cstheme="minorHAnsi"/>
          <w:szCs w:val="22"/>
          <w:shd w:val="clear" w:color="auto" w:fill="FFFFFF"/>
        </w:rPr>
        <w:t xml:space="preserve">Académica </w:t>
      </w:r>
      <w:r w:rsidRPr="00344B51">
        <w:rPr>
          <w:rFonts w:cstheme="minorHAnsi"/>
          <w:szCs w:val="22"/>
          <w:shd w:val="clear" w:color="auto" w:fill="FFFFFF"/>
        </w:rPr>
        <w:t xml:space="preserve">Programa de </w:t>
      </w:r>
      <w:r>
        <w:rPr>
          <w:rFonts w:cstheme="minorHAnsi"/>
          <w:szCs w:val="22"/>
          <w:shd w:val="clear" w:color="auto" w:fill="FFFFFF"/>
        </w:rPr>
        <w:t xml:space="preserve">Gestión de Comercio Exterior </w:t>
      </w:r>
      <w:r w:rsidRPr="00344B51">
        <w:rPr>
          <w:rFonts w:cstheme="minorHAnsi"/>
          <w:szCs w:val="22"/>
          <w:shd w:val="clear" w:color="auto" w:fill="FFFFFF"/>
        </w:rPr>
        <w:t>2019</w:t>
      </w:r>
      <w:r>
        <w:rPr>
          <w:rFonts w:cstheme="minorHAnsi"/>
          <w:szCs w:val="22"/>
          <w:shd w:val="clear" w:color="auto" w:fill="FFFFFF"/>
        </w:rPr>
        <w:t xml:space="preserve"> </w:t>
      </w:r>
      <w:r w:rsidRPr="00344B51">
        <w:rPr>
          <w:rFonts w:cstheme="minorHAnsi"/>
          <w:szCs w:val="22"/>
          <w:shd w:val="clear" w:color="auto" w:fill="FFFFFF"/>
        </w:rPr>
        <w:t>-</w:t>
      </w:r>
      <w:r>
        <w:rPr>
          <w:rFonts w:cstheme="minorHAnsi"/>
          <w:szCs w:val="22"/>
          <w:shd w:val="clear" w:color="auto" w:fill="FFFFFF"/>
        </w:rPr>
        <w:t xml:space="preserve"> </w:t>
      </w:r>
      <w:r w:rsidRPr="00344B51">
        <w:rPr>
          <w:rFonts w:cstheme="minorHAnsi"/>
          <w:szCs w:val="22"/>
          <w:shd w:val="clear" w:color="auto" w:fill="FFFFFF"/>
        </w:rPr>
        <w:t>2024-1</w:t>
      </w:r>
      <w:bookmarkEnd w:id="10"/>
      <w:r w:rsidR="00937BDE">
        <w:rPr>
          <w:rFonts w:cstheme="minorHAnsi"/>
          <w:szCs w:val="22"/>
          <w:shd w:val="clear" w:color="auto" w:fill="FFFFFF"/>
        </w:rPr>
        <w:t>.</w:t>
      </w:r>
    </w:p>
    <w:tbl>
      <w:tblPr>
        <w:tblStyle w:val="Sombreadomedio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661"/>
        <w:gridCol w:w="515"/>
        <w:gridCol w:w="570"/>
        <w:gridCol w:w="570"/>
        <w:gridCol w:w="570"/>
        <w:gridCol w:w="659"/>
        <w:gridCol w:w="661"/>
        <w:gridCol w:w="570"/>
        <w:gridCol w:w="600"/>
        <w:gridCol w:w="570"/>
        <w:gridCol w:w="669"/>
      </w:tblGrid>
      <w:tr w:rsidR="00AC1609" w:rsidRPr="00EA44AC" w:rsidTr="00AC1609">
        <w:trPr>
          <w:cnfStyle w:val="100000000000" w:firstRow="1" w:lastRow="0" w:firstColumn="0" w:lastColumn="0" w:oddVBand="0" w:evenVBand="0" w:oddHBand="0" w:evenHBand="0" w:firstRowFirstColumn="0" w:firstRowLastColumn="0" w:lastRowFirstColumn="0" w:lastRowLastColumn="0"/>
          <w:cantSplit/>
          <w:trHeight w:val="975"/>
        </w:trPr>
        <w:tc>
          <w:tcPr>
            <w:cnfStyle w:val="001000000100" w:firstRow="0" w:lastRow="0" w:firstColumn="1" w:lastColumn="0" w:oddVBand="0" w:evenVBand="0" w:oddHBand="0" w:evenHBand="0" w:firstRowFirstColumn="1" w:firstRowLastColumn="0" w:lastRowFirstColumn="0" w:lastRowLastColumn="0"/>
            <w:tcW w:w="1712" w:type="pct"/>
            <w:tcBorders>
              <w:top w:val="none" w:sz="0" w:space="0" w:color="auto"/>
              <w:left w:val="none" w:sz="0" w:space="0" w:color="auto"/>
              <w:bottom w:val="none" w:sz="0" w:space="0" w:color="auto"/>
              <w:right w:val="none" w:sz="0" w:space="0" w:color="auto"/>
            </w:tcBorders>
            <w:shd w:val="clear" w:color="auto" w:fill="auto"/>
            <w:noWrap/>
            <w:vAlign w:val="center"/>
            <w:hideMark/>
          </w:tcPr>
          <w:p w:rsidR="00AC1609" w:rsidRPr="00EA44AC" w:rsidRDefault="00AC1609" w:rsidP="00FE05A7">
            <w:pPr>
              <w:jc w:val="center"/>
              <w:rPr>
                <w:rFonts w:cstheme="minorHAnsi"/>
                <w:color w:val="auto"/>
                <w:szCs w:val="22"/>
                <w:lang w:eastAsia="es-CO"/>
              </w:rPr>
            </w:pPr>
            <w:r>
              <w:rPr>
                <w:rFonts w:cstheme="minorHAnsi"/>
                <w:color w:val="auto"/>
                <w:szCs w:val="22"/>
                <w:lang w:eastAsia="es-CO"/>
              </w:rPr>
              <w:t>Unidades de F</w:t>
            </w:r>
            <w:r w:rsidRPr="00EA44AC">
              <w:rPr>
                <w:rFonts w:cstheme="minorHAnsi"/>
                <w:color w:val="auto"/>
                <w:szCs w:val="22"/>
                <w:lang w:eastAsia="es-CO"/>
              </w:rPr>
              <w:t>ormación</w:t>
            </w:r>
          </w:p>
        </w:tc>
        <w:tc>
          <w:tcPr>
            <w:tcW w:w="330"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AC1609" w:rsidRPr="00EA44AC" w:rsidRDefault="00AC1609"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A44AC">
              <w:rPr>
                <w:rFonts w:cstheme="minorHAnsi"/>
                <w:color w:val="auto"/>
                <w:szCs w:val="22"/>
                <w:lang w:eastAsia="es-CO"/>
              </w:rPr>
              <w:t>2019-1</w:t>
            </w:r>
          </w:p>
        </w:tc>
        <w:tc>
          <w:tcPr>
            <w:tcW w:w="240"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AC1609" w:rsidRPr="00EA44AC" w:rsidRDefault="00AC1609"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A44AC">
              <w:rPr>
                <w:rFonts w:cstheme="minorHAnsi"/>
                <w:color w:val="auto"/>
                <w:szCs w:val="22"/>
                <w:lang w:eastAsia="es-CO"/>
              </w:rPr>
              <w:t>2019-2</w:t>
            </w:r>
          </w:p>
        </w:tc>
        <w:tc>
          <w:tcPr>
            <w:tcW w:w="285"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AC1609" w:rsidRPr="00EA44AC" w:rsidRDefault="00AC1609"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A44AC">
              <w:rPr>
                <w:rFonts w:cstheme="minorHAnsi"/>
                <w:color w:val="auto"/>
                <w:szCs w:val="22"/>
                <w:lang w:eastAsia="es-CO"/>
              </w:rPr>
              <w:t>2020-1</w:t>
            </w:r>
          </w:p>
        </w:tc>
        <w:tc>
          <w:tcPr>
            <w:tcW w:w="285"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AC1609" w:rsidRPr="00EA44AC" w:rsidRDefault="00AC1609"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A44AC">
              <w:rPr>
                <w:rFonts w:cstheme="minorHAnsi"/>
                <w:color w:val="auto"/>
                <w:szCs w:val="22"/>
                <w:lang w:eastAsia="es-CO"/>
              </w:rPr>
              <w:t>2020-2</w:t>
            </w:r>
          </w:p>
        </w:tc>
        <w:tc>
          <w:tcPr>
            <w:tcW w:w="285"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AC1609" w:rsidRPr="00EA44AC" w:rsidRDefault="00AC1609"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A44AC">
              <w:rPr>
                <w:rFonts w:cstheme="minorHAnsi"/>
                <w:color w:val="auto"/>
                <w:szCs w:val="22"/>
                <w:lang w:eastAsia="es-CO"/>
              </w:rPr>
              <w:t>2021-1</w:t>
            </w:r>
          </w:p>
        </w:tc>
        <w:tc>
          <w:tcPr>
            <w:tcW w:w="329"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AC1609" w:rsidRPr="00EA44AC" w:rsidRDefault="00AC1609"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A44AC">
              <w:rPr>
                <w:rFonts w:cstheme="minorHAnsi"/>
                <w:color w:val="auto"/>
                <w:szCs w:val="22"/>
                <w:lang w:eastAsia="es-CO"/>
              </w:rPr>
              <w:t>2021-2</w:t>
            </w:r>
          </w:p>
        </w:tc>
        <w:tc>
          <w:tcPr>
            <w:tcW w:w="330"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AC1609" w:rsidRPr="00EA44AC" w:rsidRDefault="00AC1609"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A44AC">
              <w:rPr>
                <w:rFonts w:cstheme="minorHAnsi"/>
                <w:color w:val="auto"/>
                <w:szCs w:val="22"/>
                <w:lang w:eastAsia="es-CO"/>
              </w:rPr>
              <w:t>2022-1</w:t>
            </w:r>
          </w:p>
        </w:tc>
        <w:tc>
          <w:tcPr>
            <w:tcW w:w="285"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AC1609" w:rsidRPr="00EA44AC" w:rsidRDefault="00AC1609"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A44AC">
              <w:rPr>
                <w:rFonts w:cstheme="minorHAnsi"/>
                <w:color w:val="auto"/>
                <w:szCs w:val="22"/>
                <w:lang w:eastAsia="es-CO"/>
              </w:rPr>
              <w:t>2022-2</w:t>
            </w:r>
          </w:p>
        </w:tc>
        <w:tc>
          <w:tcPr>
            <w:tcW w:w="300"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AC1609" w:rsidRPr="00EA44AC" w:rsidRDefault="00AC1609"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A44AC">
              <w:rPr>
                <w:rFonts w:cstheme="minorHAnsi"/>
                <w:color w:val="auto"/>
                <w:szCs w:val="22"/>
                <w:lang w:eastAsia="es-CO"/>
              </w:rPr>
              <w:t>2023-1</w:t>
            </w:r>
          </w:p>
        </w:tc>
        <w:tc>
          <w:tcPr>
            <w:tcW w:w="285"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AC1609" w:rsidRPr="00EA44AC" w:rsidRDefault="00AC1609"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A44AC">
              <w:rPr>
                <w:rFonts w:cstheme="minorHAnsi"/>
                <w:color w:val="auto"/>
                <w:szCs w:val="22"/>
                <w:lang w:eastAsia="es-CO"/>
              </w:rPr>
              <w:t>2023-2</w:t>
            </w:r>
          </w:p>
        </w:tc>
        <w:tc>
          <w:tcPr>
            <w:tcW w:w="334"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rsidR="00AC1609" w:rsidRPr="00EA44AC" w:rsidRDefault="00AC1609" w:rsidP="00FE05A7">
            <w:pPr>
              <w:ind w:left="113" w:right="113"/>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lang w:eastAsia="es-CO"/>
              </w:rPr>
            </w:pPr>
            <w:r w:rsidRPr="00EA44AC">
              <w:rPr>
                <w:rFonts w:cstheme="minorHAnsi"/>
                <w:color w:val="auto"/>
                <w:szCs w:val="22"/>
                <w:lang w:eastAsia="es-CO"/>
              </w:rPr>
              <w:t>2024-1</w:t>
            </w:r>
          </w:p>
        </w:tc>
      </w:tr>
      <w:tr w:rsidR="00AC1609" w:rsidRPr="00EA44AC" w:rsidTr="00AC1609">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712" w:type="pct"/>
            <w:tcBorders>
              <w:top w:val="none" w:sz="0" w:space="0" w:color="auto"/>
              <w:left w:val="none" w:sz="0" w:space="0" w:color="auto"/>
              <w:bottom w:val="none" w:sz="0" w:space="0" w:color="auto"/>
              <w:right w:val="none" w:sz="0" w:space="0" w:color="auto"/>
            </w:tcBorders>
            <w:shd w:val="clear" w:color="auto" w:fill="auto"/>
            <w:noWrap/>
            <w:hideMark/>
          </w:tcPr>
          <w:p w:rsidR="00AC1609" w:rsidRPr="00C71516" w:rsidRDefault="00AC1609" w:rsidP="00FE05A7">
            <w:pPr>
              <w:rPr>
                <w:rFonts w:cstheme="minorHAnsi"/>
                <w:b w:val="0"/>
                <w:color w:val="auto"/>
                <w:szCs w:val="22"/>
                <w:lang w:eastAsia="es-CO"/>
              </w:rPr>
            </w:pPr>
            <w:r>
              <w:rPr>
                <w:rFonts w:cstheme="minorHAnsi"/>
                <w:b w:val="0"/>
                <w:color w:val="auto"/>
                <w:szCs w:val="22"/>
                <w:lang w:eastAsia="es-CO"/>
              </w:rPr>
              <w:t>Fundamentos de M</w:t>
            </w:r>
            <w:r w:rsidRPr="00C71516">
              <w:rPr>
                <w:rFonts w:cstheme="minorHAnsi"/>
                <w:b w:val="0"/>
                <w:color w:val="auto"/>
                <w:szCs w:val="22"/>
                <w:lang w:eastAsia="es-CO"/>
              </w:rPr>
              <w:t>ercadeo</w:t>
            </w:r>
          </w:p>
        </w:tc>
        <w:tc>
          <w:tcPr>
            <w:tcW w:w="33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9</w:t>
            </w:r>
          </w:p>
        </w:tc>
        <w:tc>
          <w:tcPr>
            <w:tcW w:w="24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24</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22</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28</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8</w:t>
            </w:r>
          </w:p>
        </w:tc>
        <w:tc>
          <w:tcPr>
            <w:tcW w:w="329"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14</w:t>
            </w:r>
          </w:p>
        </w:tc>
        <w:tc>
          <w:tcPr>
            <w:tcW w:w="33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8</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14</w:t>
            </w:r>
          </w:p>
        </w:tc>
        <w:tc>
          <w:tcPr>
            <w:tcW w:w="30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22</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21</w:t>
            </w:r>
          </w:p>
        </w:tc>
        <w:tc>
          <w:tcPr>
            <w:tcW w:w="334"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8</w:t>
            </w:r>
          </w:p>
        </w:tc>
      </w:tr>
      <w:tr w:rsidR="00AC1609" w:rsidRPr="00EA44AC" w:rsidTr="00AC1609">
        <w:trPr>
          <w:trHeight w:val="110"/>
        </w:trPr>
        <w:tc>
          <w:tcPr>
            <w:cnfStyle w:val="001000000000" w:firstRow="0" w:lastRow="0" w:firstColumn="1" w:lastColumn="0" w:oddVBand="0" w:evenVBand="0" w:oddHBand="0" w:evenHBand="0" w:firstRowFirstColumn="0" w:firstRowLastColumn="0" w:lastRowFirstColumn="0" w:lastRowLastColumn="0"/>
            <w:tcW w:w="1712" w:type="pct"/>
            <w:tcBorders>
              <w:top w:val="none" w:sz="0" w:space="0" w:color="auto"/>
              <w:left w:val="none" w:sz="0" w:space="0" w:color="auto"/>
              <w:bottom w:val="none" w:sz="0" w:space="0" w:color="auto"/>
              <w:right w:val="none" w:sz="0" w:space="0" w:color="auto"/>
            </w:tcBorders>
            <w:shd w:val="clear" w:color="auto" w:fill="auto"/>
            <w:noWrap/>
            <w:hideMark/>
          </w:tcPr>
          <w:p w:rsidR="00AC1609" w:rsidRPr="00C71516" w:rsidRDefault="00AC1609" w:rsidP="00FE05A7">
            <w:pPr>
              <w:rPr>
                <w:rFonts w:cstheme="minorHAnsi"/>
                <w:b w:val="0"/>
                <w:color w:val="auto"/>
                <w:szCs w:val="22"/>
                <w:lang w:eastAsia="es-CO"/>
              </w:rPr>
            </w:pPr>
            <w:r w:rsidRPr="00C71516">
              <w:rPr>
                <w:rFonts w:cstheme="minorHAnsi"/>
                <w:b w:val="0"/>
                <w:color w:val="auto"/>
                <w:szCs w:val="22"/>
                <w:lang w:eastAsia="es-CO"/>
              </w:rPr>
              <w:t xml:space="preserve">Matemáticas </w:t>
            </w:r>
            <w:r>
              <w:rPr>
                <w:rFonts w:cstheme="minorHAnsi"/>
                <w:b w:val="0"/>
                <w:color w:val="auto"/>
                <w:szCs w:val="22"/>
                <w:lang w:eastAsia="es-CO"/>
              </w:rPr>
              <w:t>F</w:t>
            </w:r>
            <w:r w:rsidRPr="00C71516">
              <w:rPr>
                <w:rFonts w:cstheme="minorHAnsi"/>
                <w:b w:val="0"/>
                <w:color w:val="auto"/>
                <w:szCs w:val="22"/>
                <w:lang w:eastAsia="es-CO"/>
              </w:rPr>
              <w:t>undamentales</w:t>
            </w:r>
          </w:p>
        </w:tc>
        <w:tc>
          <w:tcPr>
            <w:tcW w:w="33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17</w:t>
            </w:r>
          </w:p>
        </w:tc>
        <w:tc>
          <w:tcPr>
            <w:tcW w:w="24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8</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11</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18</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12</w:t>
            </w:r>
          </w:p>
        </w:tc>
        <w:tc>
          <w:tcPr>
            <w:tcW w:w="329"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8</w:t>
            </w:r>
          </w:p>
        </w:tc>
        <w:tc>
          <w:tcPr>
            <w:tcW w:w="33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12</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8</w:t>
            </w:r>
          </w:p>
        </w:tc>
        <w:tc>
          <w:tcPr>
            <w:tcW w:w="30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12</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27</w:t>
            </w:r>
          </w:p>
        </w:tc>
        <w:tc>
          <w:tcPr>
            <w:tcW w:w="334"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21</w:t>
            </w:r>
          </w:p>
        </w:tc>
      </w:tr>
      <w:tr w:rsidR="00AC1609" w:rsidRPr="00EA44AC" w:rsidTr="00AC1609">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712" w:type="pct"/>
            <w:tcBorders>
              <w:top w:val="none" w:sz="0" w:space="0" w:color="auto"/>
              <w:left w:val="none" w:sz="0" w:space="0" w:color="auto"/>
              <w:bottom w:val="none" w:sz="0" w:space="0" w:color="auto"/>
              <w:right w:val="none" w:sz="0" w:space="0" w:color="auto"/>
            </w:tcBorders>
            <w:shd w:val="clear" w:color="auto" w:fill="auto"/>
            <w:noWrap/>
            <w:hideMark/>
          </w:tcPr>
          <w:p w:rsidR="00AC1609" w:rsidRPr="00C71516" w:rsidRDefault="00AC1609" w:rsidP="00FE05A7">
            <w:pPr>
              <w:rPr>
                <w:rFonts w:cstheme="minorHAnsi"/>
                <w:b w:val="0"/>
                <w:color w:val="auto"/>
                <w:szCs w:val="22"/>
                <w:lang w:eastAsia="es-CO"/>
              </w:rPr>
            </w:pPr>
            <w:r w:rsidRPr="00C71516">
              <w:rPr>
                <w:rFonts w:cstheme="minorHAnsi"/>
                <w:b w:val="0"/>
                <w:color w:val="auto"/>
                <w:szCs w:val="22"/>
                <w:lang w:eastAsia="es-CO"/>
              </w:rPr>
              <w:t xml:space="preserve">Proceso </w:t>
            </w:r>
            <w:r>
              <w:rPr>
                <w:rFonts w:cstheme="minorHAnsi"/>
                <w:b w:val="0"/>
                <w:color w:val="auto"/>
                <w:szCs w:val="22"/>
                <w:lang w:eastAsia="es-CO"/>
              </w:rPr>
              <w:t>A</w:t>
            </w:r>
            <w:r w:rsidRPr="00C71516">
              <w:rPr>
                <w:rFonts w:cstheme="minorHAnsi"/>
                <w:b w:val="0"/>
                <w:color w:val="auto"/>
                <w:szCs w:val="22"/>
                <w:lang w:eastAsia="es-CO"/>
              </w:rPr>
              <w:t>dministrativo</w:t>
            </w:r>
          </w:p>
        </w:tc>
        <w:tc>
          <w:tcPr>
            <w:tcW w:w="33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4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329"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33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30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9</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1</w:t>
            </w:r>
          </w:p>
        </w:tc>
        <w:tc>
          <w:tcPr>
            <w:tcW w:w="334"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2</w:t>
            </w:r>
          </w:p>
        </w:tc>
      </w:tr>
      <w:tr w:rsidR="00AC1609" w:rsidRPr="00EA44AC" w:rsidTr="00AC1609">
        <w:trPr>
          <w:trHeight w:val="110"/>
        </w:trPr>
        <w:tc>
          <w:tcPr>
            <w:cnfStyle w:val="001000000000" w:firstRow="0" w:lastRow="0" w:firstColumn="1" w:lastColumn="0" w:oddVBand="0" w:evenVBand="0" w:oddHBand="0" w:evenHBand="0" w:firstRowFirstColumn="0" w:firstRowLastColumn="0" w:lastRowFirstColumn="0" w:lastRowLastColumn="0"/>
            <w:tcW w:w="1712" w:type="pct"/>
            <w:tcBorders>
              <w:left w:val="single" w:sz="4" w:space="0" w:color="auto"/>
            </w:tcBorders>
            <w:shd w:val="clear" w:color="auto" w:fill="auto"/>
            <w:noWrap/>
            <w:hideMark/>
          </w:tcPr>
          <w:p w:rsidR="00AC1609" w:rsidRPr="00C71516" w:rsidRDefault="00AC1609" w:rsidP="00FE05A7">
            <w:pPr>
              <w:rPr>
                <w:rFonts w:cstheme="minorHAnsi"/>
                <w:b w:val="0"/>
                <w:color w:val="auto"/>
                <w:szCs w:val="22"/>
                <w:lang w:eastAsia="es-CO"/>
              </w:rPr>
            </w:pPr>
            <w:r w:rsidRPr="00C71516">
              <w:rPr>
                <w:rFonts w:cstheme="minorHAnsi"/>
                <w:b w:val="0"/>
                <w:color w:val="auto"/>
                <w:szCs w:val="22"/>
                <w:lang w:eastAsia="es-CO"/>
              </w:rPr>
              <w:t>Fun</w:t>
            </w:r>
            <w:r>
              <w:rPr>
                <w:rFonts w:cstheme="minorHAnsi"/>
                <w:b w:val="0"/>
                <w:color w:val="auto"/>
                <w:szCs w:val="22"/>
                <w:lang w:eastAsia="es-CO"/>
              </w:rPr>
              <w:t>damentos de I</w:t>
            </w:r>
            <w:r w:rsidRPr="00C71516">
              <w:rPr>
                <w:rFonts w:cstheme="minorHAnsi"/>
                <w:b w:val="0"/>
                <w:color w:val="auto"/>
                <w:szCs w:val="22"/>
                <w:lang w:eastAsia="es-CO"/>
              </w:rPr>
              <w:t xml:space="preserve">nvestigación </w:t>
            </w:r>
          </w:p>
        </w:tc>
        <w:tc>
          <w:tcPr>
            <w:tcW w:w="330" w:type="pct"/>
            <w:shd w:val="clear" w:color="auto" w:fill="auto"/>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b/>
                <w:bCs/>
                <w:szCs w:val="22"/>
                <w:lang w:eastAsia="es-CO"/>
              </w:rPr>
            </w:pPr>
          </w:p>
        </w:tc>
        <w:tc>
          <w:tcPr>
            <w:tcW w:w="24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329"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33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30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11</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w:t>
            </w:r>
          </w:p>
        </w:tc>
        <w:tc>
          <w:tcPr>
            <w:tcW w:w="334"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w:t>
            </w:r>
          </w:p>
        </w:tc>
      </w:tr>
      <w:tr w:rsidR="00AC1609" w:rsidRPr="00EA44AC" w:rsidTr="00AC1609">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712" w:type="pct"/>
            <w:tcBorders>
              <w:top w:val="none" w:sz="0" w:space="0" w:color="auto"/>
              <w:left w:val="none" w:sz="0" w:space="0" w:color="auto"/>
              <w:bottom w:val="none" w:sz="0" w:space="0" w:color="auto"/>
              <w:right w:val="none" w:sz="0" w:space="0" w:color="auto"/>
            </w:tcBorders>
            <w:shd w:val="clear" w:color="auto" w:fill="auto"/>
            <w:noWrap/>
            <w:hideMark/>
          </w:tcPr>
          <w:p w:rsidR="00AC1609" w:rsidRPr="00C71516" w:rsidRDefault="00AC1609" w:rsidP="00FE05A7">
            <w:pPr>
              <w:rPr>
                <w:rFonts w:cstheme="minorHAnsi"/>
                <w:b w:val="0"/>
                <w:color w:val="auto"/>
                <w:szCs w:val="22"/>
                <w:lang w:eastAsia="es-CO"/>
              </w:rPr>
            </w:pPr>
            <w:r w:rsidRPr="00C71516">
              <w:rPr>
                <w:rFonts w:cstheme="minorHAnsi"/>
                <w:b w:val="0"/>
                <w:color w:val="auto"/>
                <w:szCs w:val="22"/>
                <w:lang w:eastAsia="es-CO"/>
              </w:rPr>
              <w:t>Microeconomía</w:t>
            </w:r>
          </w:p>
        </w:tc>
        <w:tc>
          <w:tcPr>
            <w:tcW w:w="33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4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18</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329"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33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30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10</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10</w:t>
            </w:r>
          </w:p>
        </w:tc>
        <w:tc>
          <w:tcPr>
            <w:tcW w:w="334"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2</w:t>
            </w:r>
          </w:p>
        </w:tc>
      </w:tr>
      <w:tr w:rsidR="00AC1609" w:rsidRPr="00EA44AC" w:rsidTr="00AC1609">
        <w:trPr>
          <w:trHeight w:val="110"/>
        </w:trPr>
        <w:tc>
          <w:tcPr>
            <w:cnfStyle w:val="001000000000" w:firstRow="0" w:lastRow="0" w:firstColumn="1" w:lastColumn="0" w:oddVBand="0" w:evenVBand="0" w:oddHBand="0" w:evenHBand="0" w:firstRowFirstColumn="0" w:firstRowLastColumn="0" w:lastRowFirstColumn="0" w:lastRowLastColumn="0"/>
            <w:tcW w:w="1712" w:type="pct"/>
            <w:tcBorders>
              <w:top w:val="none" w:sz="0" w:space="0" w:color="auto"/>
              <w:left w:val="none" w:sz="0" w:space="0" w:color="auto"/>
              <w:bottom w:val="none" w:sz="0" w:space="0" w:color="auto"/>
              <w:right w:val="none" w:sz="0" w:space="0" w:color="auto"/>
            </w:tcBorders>
            <w:shd w:val="clear" w:color="auto" w:fill="auto"/>
            <w:noWrap/>
            <w:hideMark/>
          </w:tcPr>
          <w:p w:rsidR="00AC1609" w:rsidRPr="00C71516" w:rsidRDefault="00AC1609" w:rsidP="00FE05A7">
            <w:pPr>
              <w:rPr>
                <w:rFonts w:cstheme="minorHAnsi"/>
                <w:b w:val="0"/>
                <w:color w:val="auto"/>
                <w:szCs w:val="22"/>
                <w:lang w:eastAsia="es-CO"/>
              </w:rPr>
            </w:pPr>
            <w:r w:rsidRPr="00C71516">
              <w:rPr>
                <w:rFonts w:cstheme="minorHAnsi"/>
                <w:b w:val="0"/>
                <w:color w:val="auto"/>
                <w:szCs w:val="22"/>
                <w:lang w:eastAsia="es-CO"/>
              </w:rPr>
              <w:t>Ingles</w:t>
            </w:r>
          </w:p>
        </w:tc>
        <w:tc>
          <w:tcPr>
            <w:tcW w:w="33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4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21</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28</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17</w:t>
            </w:r>
          </w:p>
        </w:tc>
        <w:tc>
          <w:tcPr>
            <w:tcW w:w="329"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21</w:t>
            </w:r>
          </w:p>
        </w:tc>
        <w:tc>
          <w:tcPr>
            <w:tcW w:w="33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17</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21</w:t>
            </w:r>
          </w:p>
        </w:tc>
        <w:tc>
          <w:tcPr>
            <w:tcW w:w="30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10</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3</w:t>
            </w:r>
          </w:p>
        </w:tc>
        <w:tc>
          <w:tcPr>
            <w:tcW w:w="334"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27</w:t>
            </w:r>
          </w:p>
        </w:tc>
      </w:tr>
      <w:tr w:rsidR="00AC1609" w:rsidRPr="00EA44AC" w:rsidTr="00AC1609">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712" w:type="pct"/>
            <w:tcBorders>
              <w:top w:val="none" w:sz="0" w:space="0" w:color="auto"/>
              <w:left w:val="none" w:sz="0" w:space="0" w:color="auto"/>
              <w:bottom w:val="none" w:sz="0" w:space="0" w:color="auto"/>
              <w:right w:val="none" w:sz="0" w:space="0" w:color="auto"/>
            </w:tcBorders>
            <w:shd w:val="clear" w:color="auto" w:fill="auto"/>
            <w:noWrap/>
            <w:hideMark/>
          </w:tcPr>
          <w:p w:rsidR="00AC1609" w:rsidRPr="00C71516" w:rsidRDefault="00AC1609" w:rsidP="00FE05A7">
            <w:pPr>
              <w:rPr>
                <w:rFonts w:cstheme="minorHAnsi"/>
                <w:b w:val="0"/>
                <w:color w:val="auto"/>
                <w:szCs w:val="22"/>
                <w:lang w:eastAsia="es-CO"/>
              </w:rPr>
            </w:pPr>
            <w:r>
              <w:rPr>
                <w:rFonts w:cstheme="minorHAnsi"/>
                <w:b w:val="0"/>
                <w:color w:val="auto"/>
                <w:szCs w:val="22"/>
                <w:lang w:eastAsia="es-CO"/>
              </w:rPr>
              <w:t>Gestión de P</w:t>
            </w:r>
            <w:r w:rsidRPr="00C71516">
              <w:rPr>
                <w:rFonts w:cstheme="minorHAnsi"/>
                <w:b w:val="0"/>
                <w:color w:val="auto"/>
                <w:szCs w:val="22"/>
                <w:lang w:eastAsia="es-CO"/>
              </w:rPr>
              <w:t xml:space="preserve">roducto y </w:t>
            </w:r>
            <w:r>
              <w:rPr>
                <w:rFonts w:cstheme="minorHAnsi"/>
                <w:b w:val="0"/>
                <w:color w:val="auto"/>
                <w:szCs w:val="22"/>
                <w:lang w:eastAsia="es-CO"/>
              </w:rPr>
              <w:t>P</w:t>
            </w:r>
            <w:r w:rsidRPr="00C71516">
              <w:rPr>
                <w:rFonts w:cstheme="minorHAnsi"/>
                <w:b w:val="0"/>
                <w:color w:val="auto"/>
                <w:szCs w:val="22"/>
                <w:lang w:eastAsia="es-CO"/>
              </w:rPr>
              <w:t xml:space="preserve">recio </w:t>
            </w:r>
          </w:p>
        </w:tc>
        <w:tc>
          <w:tcPr>
            <w:tcW w:w="33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4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16</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24</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7</w:t>
            </w:r>
          </w:p>
        </w:tc>
        <w:tc>
          <w:tcPr>
            <w:tcW w:w="329"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13</w:t>
            </w:r>
          </w:p>
        </w:tc>
        <w:tc>
          <w:tcPr>
            <w:tcW w:w="33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7</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13</w:t>
            </w:r>
          </w:p>
        </w:tc>
        <w:tc>
          <w:tcPr>
            <w:tcW w:w="300"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r w:rsidRPr="00EA44AC">
              <w:rPr>
                <w:rFonts w:cstheme="minorHAnsi"/>
                <w:szCs w:val="22"/>
                <w:lang w:eastAsia="es-CO"/>
              </w:rPr>
              <w:t>10</w:t>
            </w:r>
          </w:p>
        </w:tc>
        <w:tc>
          <w:tcPr>
            <w:tcW w:w="285"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p>
        </w:tc>
        <w:tc>
          <w:tcPr>
            <w:tcW w:w="334" w:type="pct"/>
            <w:shd w:val="clear" w:color="auto" w:fill="auto"/>
            <w:noWrap/>
            <w:hideMark/>
          </w:tcPr>
          <w:p w:rsidR="00AC1609" w:rsidRPr="00EA44AC" w:rsidRDefault="00AC1609" w:rsidP="00FE05A7">
            <w:pPr>
              <w:jc w:val="right"/>
              <w:cnfStyle w:val="000000100000" w:firstRow="0" w:lastRow="0" w:firstColumn="0" w:lastColumn="0" w:oddVBand="0" w:evenVBand="0" w:oddHBand="1" w:evenHBand="0" w:firstRowFirstColumn="0" w:firstRowLastColumn="0" w:lastRowFirstColumn="0" w:lastRowLastColumn="0"/>
              <w:rPr>
                <w:rFonts w:cstheme="minorHAnsi"/>
                <w:szCs w:val="22"/>
                <w:lang w:eastAsia="es-CO"/>
              </w:rPr>
            </w:pPr>
          </w:p>
        </w:tc>
      </w:tr>
      <w:tr w:rsidR="00AC1609" w:rsidRPr="00EA44AC" w:rsidTr="00AC1609">
        <w:trPr>
          <w:trHeight w:val="110"/>
        </w:trPr>
        <w:tc>
          <w:tcPr>
            <w:cnfStyle w:val="001000000000" w:firstRow="0" w:lastRow="0" w:firstColumn="1" w:lastColumn="0" w:oddVBand="0" w:evenVBand="0" w:oddHBand="0" w:evenHBand="0" w:firstRowFirstColumn="0" w:firstRowLastColumn="0" w:lastRowFirstColumn="0" w:lastRowLastColumn="0"/>
            <w:tcW w:w="1712" w:type="pct"/>
            <w:tcBorders>
              <w:top w:val="none" w:sz="0" w:space="0" w:color="auto"/>
              <w:left w:val="none" w:sz="0" w:space="0" w:color="auto"/>
              <w:bottom w:val="none" w:sz="0" w:space="0" w:color="auto"/>
              <w:right w:val="none" w:sz="0" w:space="0" w:color="auto"/>
            </w:tcBorders>
            <w:shd w:val="clear" w:color="auto" w:fill="auto"/>
            <w:noWrap/>
            <w:hideMark/>
          </w:tcPr>
          <w:p w:rsidR="00AC1609" w:rsidRPr="00C71516" w:rsidRDefault="00AC1609" w:rsidP="00FE05A7">
            <w:pPr>
              <w:rPr>
                <w:rFonts w:cstheme="minorHAnsi"/>
                <w:b w:val="0"/>
                <w:color w:val="auto"/>
                <w:szCs w:val="22"/>
                <w:lang w:eastAsia="es-CO"/>
              </w:rPr>
            </w:pPr>
            <w:r>
              <w:rPr>
                <w:rFonts w:cstheme="minorHAnsi"/>
                <w:b w:val="0"/>
                <w:color w:val="auto"/>
                <w:szCs w:val="22"/>
                <w:lang w:eastAsia="es-CO"/>
              </w:rPr>
              <w:t>Fundamentos del P</w:t>
            </w:r>
            <w:r w:rsidRPr="00C71516">
              <w:rPr>
                <w:rFonts w:cstheme="minorHAnsi"/>
                <w:b w:val="0"/>
                <w:color w:val="auto"/>
                <w:szCs w:val="22"/>
                <w:lang w:eastAsia="es-CO"/>
              </w:rPr>
              <w:t>rograma</w:t>
            </w:r>
          </w:p>
        </w:tc>
        <w:tc>
          <w:tcPr>
            <w:tcW w:w="33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4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 </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14</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22</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9</w:t>
            </w:r>
          </w:p>
        </w:tc>
        <w:tc>
          <w:tcPr>
            <w:tcW w:w="329"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14</w:t>
            </w:r>
          </w:p>
        </w:tc>
        <w:tc>
          <w:tcPr>
            <w:tcW w:w="33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9</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14</w:t>
            </w:r>
          </w:p>
        </w:tc>
        <w:tc>
          <w:tcPr>
            <w:tcW w:w="300"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11</w:t>
            </w:r>
          </w:p>
        </w:tc>
        <w:tc>
          <w:tcPr>
            <w:tcW w:w="285"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p>
        </w:tc>
        <w:tc>
          <w:tcPr>
            <w:tcW w:w="334" w:type="pct"/>
            <w:shd w:val="clear" w:color="auto" w:fill="auto"/>
            <w:noWrap/>
            <w:hideMark/>
          </w:tcPr>
          <w:p w:rsidR="00AC1609" w:rsidRPr="00EA44AC" w:rsidRDefault="00AC1609" w:rsidP="00FE05A7">
            <w:pPr>
              <w:jc w:val="right"/>
              <w:cnfStyle w:val="000000000000" w:firstRow="0" w:lastRow="0" w:firstColumn="0" w:lastColumn="0" w:oddVBand="0" w:evenVBand="0" w:oddHBand="0" w:evenHBand="0" w:firstRowFirstColumn="0" w:firstRowLastColumn="0" w:lastRowFirstColumn="0" w:lastRowLastColumn="0"/>
              <w:rPr>
                <w:rFonts w:cstheme="minorHAnsi"/>
                <w:szCs w:val="22"/>
                <w:lang w:eastAsia="es-CO"/>
              </w:rPr>
            </w:pPr>
            <w:r w:rsidRPr="00EA44AC">
              <w:rPr>
                <w:rFonts w:cstheme="minorHAnsi"/>
                <w:szCs w:val="22"/>
                <w:lang w:eastAsia="es-CO"/>
              </w:rPr>
              <w:t>5</w:t>
            </w:r>
          </w:p>
        </w:tc>
      </w:tr>
    </w:tbl>
    <w:p w:rsidR="00AC1609" w:rsidRPr="00344B51" w:rsidRDefault="00AC1609" w:rsidP="00AC1609">
      <w:pPr>
        <w:rPr>
          <w:rFonts w:cstheme="minorHAnsi"/>
          <w:szCs w:val="22"/>
          <w:shd w:val="clear" w:color="auto" w:fill="FFFFFF"/>
        </w:rPr>
      </w:pPr>
      <w:r w:rsidRPr="00344B51">
        <w:rPr>
          <w:rFonts w:cstheme="minorHAnsi"/>
          <w:szCs w:val="22"/>
          <w:shd w:val="clear" w:color="auto" w:fill="FFFFFF"/>
        </w:rPr>
        <w:t>Fuente</w:t>
      </w:r>
      <w:r>
        <w:rPr>
          <w:rFonts w:cstheme="minorHAnsi"/>
          <w:szCs w:val="22"/>
          <w:shd w:val="clear" w:color="auto" w:fill="FFFFFF"/>
        </w:rPr>
        <w:t>:</w:t>
      </w:r>
      <w:r w:rsidRPr="00344B51">
        <w:rPr>
          <w:rFonts w:cstheme="minorHAnsi"/>
          <w:szCs w:val="22"/>
          <w:shd w:val="clear" w:color="auto" w:fill="FFFFFF"/>
        </w:rPr>
        <w:t xml:space="preserve"> Bienestar Universitario</w:t>
      </w:r>
      <w:r>
        <w:rPr>
          <w:rFonts w:cstheme="minorHAnsi"/>
          <w:szCs w:val="22"/>
          <w:shd w:val="clear" w:color="auto" w:fill="FFFFFF"/>
        </w:rPr>
        <w:t xml:space="preserve"> I.T.P 2024. </w:t>
      </w:r>
    </w:p>
    <w:p w:rsidR="00AC1609" w:rsidRPr="00344B51" w:rsidRDefault="00BA4CF8" w:rsidP="00AC1609">
      <w:pPr>
        <w:rPr>
          <w:rFonts w:cstheme="minorHAnsi"/>
          <w:szCs w:val="22"/>
          <w:shd w:val="clear" w:color="auto" w:fill="FFFFFF"/>
        </w:rPr>
      </w:pPr>
      <w:r>
        <w:rPr>
          <w:rFonts w:cstheme="minorHAnsi"/>
          <w:szCs w:val="22"/>
          <w:shd w:val="clear" w:color="auto" w:fill="FFFFFF"/>
        </w:rPr>
        <w:t>Después de</w:t>
      </w:r>
      <w:r w:rsidR="00AE5362">
        <w:rPr>
          <w:rFonts w:cstheme="minorHAnsi"/>
          <w:szCs w:val="22"/>
          <w:shd w:val="clear" w:color="auto" w:fill="FFFFFF"/>
        </w:rPr>
        <w:t xml:space="preserve"> </w:t>
      </w:r>
      <w:r w:rsidR="000E1328">
        <w:rPr>
          <w:rFonts w:cstheme="minorHAnsi"/>
          <w:szCs w:val="22"/>
          <w:shd w:val="clear" w:color="auto" w:fill="FFFFFF"/>
        </w:rPr>
        <w:t xml:space="preserve">realizar un seguimiento de </w:t>
      </w:r>
      <w:r>
        <w:rPr>
          <w:rFonts w:cstheme="minorHAnsi"/>
          <w:szCs w:val="22"/>
          <w:shd w:val="clear" w:color="auto" w:fill="FFFFFF"/>
        </w:rPr>
        <w:t xml:space="preserve">cuáles son las unidades de formación más perdidas por </w:t>
      </w:r>
      <w:r w:rsidR="00DB4569">
        <w:rPr>
          <w:rFonts w:cstheme="minorHAnsi"/>
          <w:szCs w:val="22"/>
          <w:shd w:val="clear" w:color="auto" w:fill="FFFFFF"/>
        </w:rPr>
        <w:t xml:space="preserve">programas tecnológico </w:t>
      </w:r>
      <w:r w:rsidR="00A67CE5">
        <w:rPr>
          <w:rFonts w:cstheme="minorHAnsi"/>
          <w:szCs w:val="22"/>
          <w:shd w:val="clear" w:color="auto" w:fill="FFFFFF"/>
        </w:rPr>
        <w:t>y n</w:t>
      </w:r>
      <w:r w:rsidR="002F6C71">
        <w:rPr>
          <w:rFonts w:cstheme="minorHAnsi"/>
          <w:szCs w:val="22"/>
          <w:shd w:val="clear" w:color="auto" w:fill="FFFFFF"/>
        </w:rPr>
        <w:t>ivel profesional se realiza unas estrategias con las participaciones:</w:t>
      </w:r>
    </w:p>
    <w:p w:rsidR="002F6C71" w:rsidRDefault="002F6C71" w:rsidP="00FE05A7">
      <w:pPr>
        <w:rPr>
          <w:rFonts w:cstheme="minorHAnsi"/>
          <w:b/>
          <w:bCs/>
          <w:sz w:val="22"/>
          <w:szCs w:val="22"/>
        </w:rPr>
      </w:pPr>
      <w:bookmarkStart w:id="11" w:name="_Toc167784644"/>
    </w:p>
    <w:p w:rsidR="00FE05A7" w:rsidRPr="00FE05A7" w:rsidRDefault="00FE05A7" w:rsidP="00FE05A7">
      <w:pPr>
        <w:rPr>
          <w:rFonts w:cstheme="minorHAnsi"/>
          <w:b/>
          <w:bCs/>
          <w:sz w:val="22"/>
          <w:szCs w:val="22"/>
        </w:rPr>
      </w:pPr>
      <w:r w:rsidRPr="00FE05A7">
        <w:rPr>
          <w:rFonts w:cstheme="minorHAnsi"/>
          <w:b/>
          <w:bCs/>
          <w:sz w:val="22"/>
          <w:szCs w:val="22"/>
        </w:rPr>
        <w:t>Componente 3. Mejoramiento de la Calidad Académica.</w:t>
      </w:r>
      <w:bookmarkEnd w:id="11"/>
    </w:p>
    <w:p w:rsidR="00FE05A7" w:rsidRPr="00FE05A7" w:rsidRDefault="00FE05A7" w:rsidP="00FE05A7">
      <w:pPr>
        <w:rPr>
          <w:rFonts w:cstheme="minorHAnsi"/>
          <w:bCs/>
          <w:sz w:val="22"/>
          <w:szCs w:val="22"/>
        </w:rPr>
      </w:pPr>
      <w:r w:rsidRPr="00FE05A7">
        <w:rPr>
          <w:rFonts w:cstheme="minorHAnsi"/>
          <w:bCs/>
          <w:sz w:val="22"/>
          <w:szCs w:val="22"/>
        </w:rPr>
        <w:t>Aborda la importancia de fortalecer los proyectos de aulas virtuales y de monitorias académicas y tutorías académicas. Sus estrategias son:</w:t>
      </w:r>
      <w:r w:rsidRPr="00FE05A7">
        <w:rPr>
          <w:rFonts w:cstheme="minorHAnsi"/>
          <w:b/>
          <w:bCs/>
          <w:sz w:val="22"/>
          <w:szCs w:val="22"/>
        </w:rPr>
        <w:t xml:space="preserve"> </w:t>
      </w:r>
    </w:p>
    <w:p w:rsidR="00FE05A7" w:rsidRPr="00FE05A7" w:rsidRDefault="00FE05A7" w:rsidP="00FE05A7">
      <w:pPr>
        <w:rPr>
          <w:rFonts w:cstheme="minorHAnsi"/>
          <w:bCs/>
          <w:sz w:val="22"/>
          <w:szCs w:val="22"/>
        </w:rPr>
      </w:pPr>
    </w:p>
    <w:p w:rsidR="00FE05A7" w:rsidRPr="008E35E8" w:rsidRDefault="00FE05A7" w:rsidP="008E35E8">
      <w:pPr>
        <w:jc w:val="both"/>
        <w:rPr>
          <w:rFonts w:cstheme="minorHAnsi"/>
          <w:bCs/>
          <w:sz w:val="22"/>
          <w:szCs w:val="22"/>
        </w:rPr>
      </w:pPr>
      <w:r w:rsidRPr="008E35E8">
        <w:rPr>
          <w:rFonts w:cstheme="minorHAnsi"/>
          <w:b/>
          <w:bCs/>
          <w:sz w:val="22"/>
          <w:szCs w:val="22"/>
        </w:rPr>
        <w:t xml:space="preserve">Tutorías Académicas: </w:t>
      </w:r>
      <w:r w:rsidR="00EB7C99">
        <w:rPr>
          <w:rFonts w:cstheme="minorHAnsi"/>
          <w:bCs/>
          <w:sz w:val="22"/>
          <w:szCs w:val="22"/>
        </w:rPr>
        <w:t xml:space="preserve">Esta estrategia </w:t>
      </w:r>
      <w:proofErr w:type="gramStart"/>
      <w:r w:rsidR="00EB7C99">
        <w:rPr>
          <w:rFonts w:cstheme="minorHAnsi"/>
          <w:bCs/>
          <w:sz w:val="22"/>
          <w:szCs w:val="22"/>
        </w:rPr>
        <w:t xml:space="preserve">busca </w:t>
      </w:r>
      <w:r w:rsidRPr="008E35E8">
        <w:rPr>
          <w:rFonts w:cstheme="minorHAnsi"/>
          <w:bCs/>
          <w:sz w:val="22"/>
          <w:szCs w:val="22"/>
        </w:rPr>
        <w:t xml:space="preserve"> superar</w:t>
      </w:r>
      <w:proofErr w:type="gramEnd"/>
      <w:r w:rsidRPr="008E35E8">
        <w:rPr>
          <w:rFonts w:cstheme="minorHAnsi"/>
          <w:bCs/>
          <w:sz w:val="22"/>
          <w:szCs w:val="22"/>
        </w:rPr>
        <w:t xml:space="preserve"> el desnivel que presentan los estudiantes que ingresan a la educación superior en áreas como las matemáticas, ciencias básicas, lectura y escritura. Contribuyen al fortalecimiento de sus competencias básicas y ayudan a mitigar el riesgo de deserción académica.</w:t>
      </w:r>
    </w:p>
    <w:p w:rsidR="00FE05A7" w:rsidRPr="00FE05A7" w:rsidRDefault="00FE05A7" w:rsidP="002F6C71">
      <w:pPr>
        <w:rPr>
          <w:rFonts w:cstheme="minorHAnsi"/>
          <w:bCs/>
          <w:sz w:val="22"/>
          <w:szCs w:val="22"/>
        </w:rPr>
      </w:pPr>
    </w:p>
    <w:p w:rsidR="00FE05A7" w:rsidRPr="00FE05A7" w:rsidRDefault="00FE05A7" w:rsidP="00373237">
      <w:pPr>
        <w:jc w:val="both"/>
        <w:rPr>
          <w:rFonts w:cstheme="minorHAnsi"/>
          <w:sz w:val="22"/>
          <w:szCs w:val="22"/>
        </w:rPr>
      </w:pPr>
      <w:r w:rsidRPr="00FE05A7">
        <w:rPr>
          <w:rFonts w:cstheme="minorHAnsi"/>
          <w:sz w:val="22"/>
          <w:szCs w:val="22"/>
        </w:rPr>
        <w:t xml:space="preserve">En el marco del Plan de Fomento, se implementaron las tutorías docentes, espacios de formación para los estudiantes que presentan dificultades académicas y desean reforzar sus conocimientos en las áreas básicas del conocimiento a saber, física, matemáticas, química y comprensión de lectura, donde se les brinda asesorías </w:t>
      </w:r>
      <w:r w:rsidRPr="00FE05A7">
        <w:rPr>
          <w:rFonts w:cstheme="minorHAnsi"/>
          <w:sz w:val="22"/>
          <w:szCs w:val="22"/>
        </w:rPr>
        <w:lastRenderedPageBreak/>
        <w:t>individuales, grupales y cursos de refuerzo para que logren superar sus dificultades y puedan avanzar en su proceso de formación.</w:t>
      </w:r>
    </w:p>
    <w:p w:rsidR="00397C59" w:rsidRDefault="00397C59" w:rsidP="00DC0A1F">
      <w:pPr>
        <w:rPr>
          <w:rFonts w:cstheme="minorHAnsi"/>
          <w:sz w:val="22"/>
          <w:szCs w:val="22"/>
          <w:lang w:val="es-MX"/>
        </w:rPr>
      </w:pPr>
    </w:p>
    <w:p w:rsidR="00397C59" w:rsidRPr="00AF6368" w:rsidRDefault="00397C59" w:rsidP="00397C59">
      <w:pPr>
        <w:jc w:val="both"/>
        <w:rPr>
          <w:rFonts w:eastAsia="Times New Roman" w:cstheme="minorHAnsi"/>
          <w:b/>
          <w:sz w:val="22"/>
          <w:szCs w:val="22"/>
          <w:shd w:val="clear" w:color="auto" w:fill="FFFFFF"/>
        </w:rPr>
      </w:pPr>
      <w:bookmarkStart w:id="12" w:name="_Toc167783524"/>
      <w:r w:rsidRPr="00AF6368">
        <w:rPr>
          <w:rFonts w:eastAsia="Times New Roman" w:cstheme="minorHAnsi"/>
          <w:b/>
          <w:sz w:val="22"/>
          <w:szCs w:val="22"/>
        </w:rPr>
        <w:t xml:space="preserve">Tabla </w:t>
      </w:r>
      <w:r w:rsidR="00F452D4">
        <w:rPr>
          <w:rFonts w:eastAsia="Times New Roman" w:cstheme="minorHAnsi"/>
          <w:b/>
          <w:sz w:val="22"/>
          <w:szCs w:val="22"/>
        </w:rPr>
        <w:t>11</w:t>
      </w:r>
      <w:r w:rsidRPr="00AF6368">
        <w:rPr>
          <w:rFonts w:eastAsia="Times New Roman" w:cstheme="minorHAnsi"/>
          <w:b/>
          <w:sz w:val="22"/>
          <w:szCs w:val="22"/>
        </w:rPr>
        <w:t xml:space="preserve">. </w:t>
      </w:r>
      <w:r w:rsidRPr="00AF6368">
        <w:rPr>
          <w:rFonts w:eastAsia="Times New Roman" w:cstheme="minorHAnsi"/>
          <w:b/>
          <w:sz w:val="22"/>
          <w:szCs w:val="22"/>
          <w:shd w:val="clear" w:color="auto" w:fill="FFFFFF"/>
        </w:rPr>
        <w:t>Estadís</w:t>
      </w:r>
      <w:r w:rsidR="00937BDE" w:rsidRPr="00AF6368">
        <w:rPr>
          <w:rFonts w:eastAsia="Times New Roman" w:cstheme="minorHAnsi"/>
          <w:b/>
          <w:sz w:val="22"/>
          <w:szCs w:val="22"/>
          <w:shd w:val="clear" w:color="auto" w:fill="FFFFFF"/>
        </w:rPr>
        <w:t>tica Programa de Tuto</w:t>
      </w:r>
      <w:r w:rsidRPr="00AF6368">
        <w:rPr>
          <w:rFonts w:eastAsia="Times New Roman" w:cstheme="minorHAnsi"/>
          <w:b/>
          <w:sz w:val="22"/>
          <w:szCs w:val="22"/>
          <w:shd w:val="clear" w:color="auto" w:fill="FFFFFF"/>
        </w:rPr>
        <w:t>rías 2019 – 2020 - 2024-1</w:t>
      </w:r>
      <w:bookmarkEnd w:id="12"/>
    </w:p>
    <w:tbl>
      <w:tblPr>
        <w:tblStyle w:val="Tabladecuadrcula5oscu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1729"/>
        <w:gridCol w:w="459"/>
        <w:gridCol w:w="676"/>
        <w:gridCol w:w="459"/>
        <w:gridCol w:w="507"/>
        <w:gridCol w:w="459"/>
        <w:gridCol w:w="459"/>
        <w:gridCol w:w="459"/>
        <w:gridCol w:w="459"/>
        <w:gridCol w:w="459"/>
        <w:gridCol w:w="507"/>
        <w:gridCol w:w="459"/>
        <w:gridCol w:w="507"/>
        <w:gridCol w:w="459"/>
        <w:gridCol w:w="459"/>
        <w:gridCol w:w="597"/>
      </w:tblGrid>
      <w:tr w:rsidR="00397C59" w:rsidRPr="006400C0" w:rsidTr="00AF6368">
        <w:trPr>
          <w:cnfStyle w:val="100000000000" w:firstRow="1" w:lastRow="0" w:firstColumn="0" w:lastColumn="0" w:oddVBand="0" w:evenVBand="0" w:oddHBand="0" w:evenHBand="0" w:firstRowFirstColumn="0" w:firstRowLastColumn="0" w:lastRowFirstColumn="0" w:lastRowLastColumn="0"/>
          <w:trHeight w:val="2131"/>
        </w:trPr>
        <w:tc>
          <w:tcPr>
            <w:cnfStyle w:val="001000000000" w:firstRow="0" w:lastRow="0" w:firstColumn="1" w:lastColumn="0" w:oddVBand="0" w:evenVBand="0" w:oddHBand="0" w:evenHBand="0" w:firstRowFirstColumn="0" w:firstRowLastColumn="0" w:lastRowFirstColumn="0" w:lastRowLastColumn="0"/>
            <w:tcW w:w="1328" w:type="pct"/>
            <w:gridSpan w:val="2"/>
            <w:tcBorders>
              <w:top w:val="none" w:sz="0" w:space="0" w:color="auto"/>
              <w:left w:val="none" w:sz="0" w:space="0" w:color="auto"/>
              <w:right w:val="none" w:sz="0" w:space="0" w:color="auto"/>
            </w:tcBorders>
            <w:shd w:val="clear" w:color="auto" w:fill="auto"/>
            <w:vAlign w:val="center"/>
            <w:hideMark/>
          </w:tcPr>
          <w:p w:rsidR="00397C59" w:rsidRPr="006400C0" w:rsidRDefault="00397C59" w:rsidP="00397C59">
            <w:pPr>
              <w:jc w:val="center"/>
              <w:rPr>
                <w:rFonts w:eastAsia="Times New Roman" w:cstheme="minorHAnsi"/>
                <w:color w:val="auto"/>
                <w:sz w:val="16"/>
                <w:szCs w:val="16"/>
                <w:lang w:eastAsia="es-CO"/>
              </w:rPr>
            </w:pPr>
            <w:r w:rsidRPr="006400C0">
              <w:rPr>
                <w:rFonts w:eastAsia="Times New Roman" w:cstheme="minorHAnsi"/>
                <w:color w:val="auto"/>
                <w:sz w:val="16"/>
                <w:szCs w:val="16"/>
                <w:lang w:eastAsia="es-CO"/>
              </w:rPr>
              <w:t>Programas /Actividades</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Administración de Empresas</w:t>
            </w:r>
          </w:p>
        </w:tc>
        <w:tc>
          <w:tcPr>
            <w:tcW w:w="336"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 xml:space="preserve">Gestión Empresarial y de la </w:t>
            </w:r>
          </w:p>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Innovación</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Ingeniería Ambiental</w:t>
            </w:r>
          </w:p>
        </w:tc>
        <w:tc>
          <w:tcPr>
            <w:tcW w:w="252"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Saneamiento Ambiental</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Ingeniería de Sistemas</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Desarrollo de Software</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Ingeniería Forestal</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Recursos Forestales</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Contaduría Pública</w:t>
            </w:r>
          </w:p>
        </w:tc>
        <w:tc>
          <w:tcPr>
            <w:tcW w:w="252"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Gestión Contable</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Ingeniería Civil</w:t>
            </w:r>
          </w:p>
        </w:tc>
        <w:tc>
          <w:tcPr>
            <w:tcW w:w="252"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Obras Civiles</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Ingeniería Agroindustrial</w:t>
            </w:r>
          </w:p>
        </w:tc>
        <w:tc>
          <w:tcPr>
            <w:tcW w:w="228"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Producción Agroindustrial</w:t>
            </w:r>
          </w:p>
        </w:tc>
        <w:tc>
          <w:tcPr>
            <w:tcW w:w="297" w:type="pct"/>
            <w:tcBorders>
              <w:top w:val="none" w:sz="0" w:space="0" w:color="auto"/>
              <w:left w:val="none" w:sz="0" w:space="0" w:color="auto"/>
              <w:right w:val="none" w:sz="0" w:space="0" w:color="auto"/>
            </w:tcBorders>
            <w:shd w:val="clear" w:color="auto" w:fill="auto"/>
            <w:textDirection w:val="btLr"/>
            <w:vAlign w:val="center"/>
            <w:hideMark/>
          </w:tcPr>
          <w:p w:rsidR="00397C59" w:rsidRPr="006400C0" w:rsidRDefault="00397C59" w:rsidP="00397C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6"/>
                <w:szCs w:val="16"/>
                <w:lang w:eastAsia="es-CO"/>
              </w:rPr>
            </w:pPr>
            <w:r w:rsidRPr="006400C0">
              <w:rPr>
                <w:rFonts w:eastAsia="Times New Roman" w:cstheme="minorHAnsi"/>
                <w:color w:val="auto"/>
                <w:sz w:val="16"/>
                <w:szCs w:val="16"/>
                <w:lang w:eastAsia="es-CO"/>
              </w:rPr>
              <w:t>Usuarios Atendidos</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9" w:type="pct"/>
            <w:vMerge w:val="restart"/>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r w:rsidRPr="00397C59">
              <w:rPr>
                <w:rFonts w:eastAsia="Times New Roman" w:cstheme="minorHAnsi"/>
                <w:sz w:val="16"/>
                <w:szCs w:val="16"/>
                <w:lang w:eastAsia="es-CO"/>
              </w:rPr>
              <w:t>Programa de Tutorías 2019</w:t>
            </w: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Tutoría comprensión lectora y redacción</w:t>
            </w:r>
          </w:p>
        </w:tc>
        <w:tc>
          <w:tcPr>
            <w:tcW w:w="228" w:type="pct"/>
            <w:shd w:val="clear" w:color="auto" w:fill="auto"/>
            <w:hideMark/>
          </w:tcPr>
          <w:p w:rsidR="00397C59" w:rsidRPr="006400C0"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6400C0">
              <w:rPr>
                <w:rFonts w:eastAsia="Times New Roman" w:cstheme="minorHAnsi"/>
                <w:sz w:val="16"/>
                <w:szCs w:val="16"/>
                <w:lang w:eastAsia="es-CO"/>
              </w:rPr>
              <w:t>15</w:t>
            </w:r>
          </w:p>
        </w:tc>
        <w:tc>
          <w:tcPr>
            <w:tcW w:w="336"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34</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19</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19</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24</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7</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118</w:t>
            </w:r>
          </w:p>
        </w:tc>
      </w:tr>
      <w:tr w:rsidR="00397C59" w:rsidRPr="00397C59" w:rsidTr="00AF6368">
        <w:trPr>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Tutorías de competencias escritas</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22</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10</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5</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15</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52</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Tutorías par de competencias para elaboración de trabajos escritos</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16</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3</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21</w:t>
            </w:r>
          </w:p>
        </w:tc>
      </w:tr>
      <w:tr w:rsidR="00397C59" w:rsidRPr="00397C59" w:rsidTr="00AF6368">
        <w:trPr>
          <w:trHeight w:val="272"/>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Asesorías individuales</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23</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20</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21</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5</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72</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Tutoría matemática y física</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6</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6</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6</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10</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11</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42</w:t>
            </w:r>
          </w:p>
        </w:tc>
      </w:tr>
      <w:tr w:rsidR="00397C59" w:rsidRPr="00397C59" w:rsidTr="00AF6368">
        <w:trPr>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Curso de matemáticas básicas</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10</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20</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22</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51</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105</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Curso de cálculo diferencial</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36</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17</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12</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28</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25</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118</w:t>
            </w:r>
          </w:p>
        </w:tc>
      </w:tr>
      <w:tr w:rsidR="00397C59" w:rsidRPr="00397C59" w:rsidTr="00AF6368">
        <w:trPr>
          <w:trHeight w:val="272"/>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xml:space="preserve">Curso de física general </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5</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28</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15</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25</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73</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Curso de razonamiento matemático</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22</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28</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52</w:t>
            </w:r>
          </w:p>
        </w:tc>
      </w:tr>
      <w:tr w:rsidR="00397C59" w:rsidRPr="00397C59" w:rsidTr="00AF6368">
        <w:trPr>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Curso de química general</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86</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97</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183</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Tutoría de química orgánica</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167</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167</w:t>
            </w:r>
          </w:p>
        </w:tc>
      </w:tr>
      <w:tr w:rsidR="00397C59" w:rsidRPr="00397C59" w:rsidTr="00AF6368">
        <w:trPr>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Curso de química analítica</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81</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81</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Asesorías en química individuales</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14</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4</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18</w:t>
            </w:r>
          </w:p>
        </w:tc>
      </w:tr>
      <w:tr w:rsidR="00397C59" w:rsidRPr="00397C59" w:rsidTr="00AF6368">
        <w:trPr>
          <w:trHeight w:val="70"/>
        </w:trPr>
        <w:tc>
          <w:tcPr>
            <w:cnfStyle w:val="001000000000" w:firstRow="0" w:lastRow="0" w:firstColumn="1" w:lastColumn="0" w:oddVBand="0" w:evenVBand="0" w:oddHBand="0" w:evenHBand="0" w:firstRowFirstColumn="0" w:firstRowLastColumn="0" w:lastRowFirstColumn="0" w:lastRowLastColumn="0"/>
            <w:tcW w:w="1328" w:type="pct"/>
            <w:gridSpan w:val="2"/>
            <w:tcBorders>
              <w:left w:val="single" w:sz="4" w:space="0" w:color="auto"/>
            </w:tcBorders>
            <w:shd w:val="clear" w:color="auto" w:fill="auto"/>
            <w:hideMark/>
          </w:tcPr>
          <w:p w:rsidR="00397C59" w:rsidRPr="006400C0" w:rsidRDefault="00397C59" w:rsidP="006400C0">
            <w:pPr>
              <w:jc w:val="center"/>
              <w:rPr>
                <w:rFonts w:eastAsia="Times New Roman" w:cstheme="minorHAnsi"/>
                <w:color w:val="auto"/>
                <w:sz w:val="16"/>
                <w:szCs w:val="16"/>
                <w:lang w:eastAsia="es-CO"/>
              </w:rPr>
            </w:pPr>
            <w:r w:rsidRPr="006400C0">
              <w:rPr>
                <w:rFonts w:eastAsia="Times New Roman" w:cstheme="minorHAnsi"/>
                <w:color w:val="auto"/>
                <w:sz w:val="16"/>
                <w:szCs w:val="16"/>
                <w:lang w:eastAsia="es-CO"/>
              </w:rPr>
              <w:t>Total  2019</w:t>
            </w:r>
          </w:p>
        </w:tc>
        <w:tc>
          <w:tcPr>
            <w:tcW w:w="228" w:type="pct"/>
            <w:shd w:val="clear" w:color="auto" w:fill="auto"/>
            <w:noWrap/>
            <w:hideMark/>
          </w:tcPr>
          <w:p w:rsidR="00397C59" w:rsidRPr="006400C0"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6400C0">
              <w:rPr>
                <w:rFonts w:eastAsia="Times New Roman" w:cstheme="minorHAnsi"/>
                <w:b/>
                <w:bCs/>
                <w:sz w:val="16"/>
                <w:szCs w:val="16"/>
                <w:lang w:eastAsia="es-CO"/>
              </w:rPr>
              <w:t>38</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99</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69</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427</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2</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74</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19</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57</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120</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52</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145</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1102</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69" w:type="pct"/>
            <w:vMerge w:val="restart"/>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r w:rsidRPr="00397C59">
              <w:rPr>
                <w:rFonts w:eastAsia="Times New Roman" w:cstheme="minorHAnsi"/>
                <w:sz w:val="16"/>
                <w:szCs w:val="16"/>
                <w:lang w:eastAsia="es-CO"/>
              </w:rPr>
              <w:t>Programa De Tutorías 2020</w:t>
            </w: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Cursos de refuerzo para recién admitidos</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22</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6</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3</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11</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43</w:t>
            </w:r>
          </w:p>
        </w:tc>
      </w:tr>
      <w:tr w:rsidR="00397C59" w:rsidRPr="00397C59" w:rsidTr="00AF6368">
        <w:trPr>
          <w:trHeight w:val="272"/>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Talleres de matemáticas</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52</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20</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72</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Talleres de física general</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17</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9</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15</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9</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50</w:t>
            </w:r>
          </w:p>
        </w:tc>
      </w:tr>
      <w:tr w:rsidR="00397C59" w:rsidRPr="00397C59" w:rsidTr="00AF6368">
        <w:trPr>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Talleres de cálculo</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0</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15</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36</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3</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0</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54</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Talleres de razonamiento matemático</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13</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28</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41</w:t>
            </w:r>
          </w:p>
        </w:tc>
      </w:tr>
      <w:tr w:rsidR="00397C59" w:rsidRPr="00397C59" w:rsidTr="00AF6368">
        <w:trPr>
          <w:trHeight w:val="435"/>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Asesorías académicas individuales</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w:t>
            </w:r>
          </w:p>
        </w:tc>
        <w:tc>
          <w:tcPr>
            <w:tcW w:w="336"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8</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4</w:t>
            </w:r>
          </w:p>
        </w:tc>
        <w:tc>
          <w:tcPr>
            <w:tcW w:w="228"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4</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24</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Curso de química general</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36</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52</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88</w:t>
            </w:r>
          </w:p>
        </w:tc>
      </w:tr>
      <w:tr w:rsidR="00397C59" w:rsidRPr="00397C59" w:rsidTr="00AF6368">
        <w:trPr>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Curso de química orgánicas</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22</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22</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Curso de química analítica</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70</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11</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81</w:t>
            </w:r>
          </w:p>
        </w:tc>
      </w:tr>
      <w:tr w:rsidR="00397C59" w:rsidRPr="00397C59" w:rsidTr="00AF6368">
        <w:trPr>
          <w:trHeight w:val="435"/>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Asesorías individuales en química</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22</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11</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33</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28" w:type="pct"/>
            <w:gridSpan w:val="2"/>
            <w:tcBorders>
              <w:left w:val="single" w:sz="4" w:space="0" w:color="auto"/>
            </w:tcBorders>
            <w:shd w:val="clear" w:color="auto" w:fill="auto"/>
            <w:hideMark/>
          </w:tcPr>
          <w:p w:rsidR="00397C59" w:rsidRPr="006400C0" w:rsidRDefault="00397C59" w:rsidP="006400C0">
            <w:pPr>
              <w:jc w:val="center"/>
              <w:rPr>
                <w:rFonts w:eastAsia="Times New Roman" w:cstheme="minorHAnsi"/>
                <w:color w:val="auto"/>
                <w:sz w:val="16"/>
                <w:szCs w:val="16"/>
                <w:lang w:eastAsia="es-CO"/>
              </w:rPr>
            </w:pPr>
            <w:r w:rsidRPr="006400C0">
              <w:rPr>
                <w:rFonts w:eastAsia="Times New Roman" w:cstheme="minorHAnsi"/>
                <w:color w:val="auto"/>
                <w:sz w:val="16"/>
                <w:szCs w:val="16"/>
                <w:lang w:eastAsia="es-CO"/>
              </w:rPr>
              <w:t>Total  2020</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2</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54</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26</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157</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1</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8</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138</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3</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118</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1</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508</w:t>
            </w:r>
          </w:p>
        </w:tc>
      </w:tr>
      <w:tr w:rsidR="00397C59" w:rsidRPr="00397C59" w:rsidTr="00AF6368">
        <w:trPr>
          <w:trHeight w:val="70"/>
        </w:trPr>
        <w:tc>
          <w:tcPr>
            <w:cnfStyle w:val="001000000000" w:firstRow="0" w:lastRow="0" w:firstColumn="1" w:lastColumn="0" w:oddVBand="0" w:evenVBand="0" w:oddHBand="0" w:evenHBand="0" w:firstRowFirstColumn="0" w:firstRowLastColumn="0" w:lastRowFirstColumn="0" w:lastRowLastColumn="0"/>
            <w:tcW w:w="469" w:type="pct"/>
            <w:vMerge w:val="restart"/>
            <w:tcBorders>
              <w:left w:val="none" w:sz="0" w:space="0" w:color="auto"/>
            </w:tcBorders>
            <w:shd w:val="clear" w:color="auto" w:fill="auto"/>
            <w:hideMark/>
          </w:tcPr>
          <w:p w:rsidR="00397C59" w:rsidRPr="00397C59" w:rsidRDefault="00397C59" w:rsidP="00397C59">
            <w:pPr>
              <w:jc w:val="center"/>
              <w:rPr>
                <w:rFonts w:eastAsia="Times New Roman" w:cstheme="minorHAnsi"/>
                <w:sz w:val="16"/>
                <w:szCs w:val="16"/>
                <w:lang w:eastAsia="es-CO"/>
              </w:rPr>
            </w:pPr>
            <w:r w:rsidRPr="00397C59">
              <w:rPr>
                <w:rFonts w:eastAsia="Times New Roman" w:cstheme="minorHAnsi"/>
                <w:sz w:val="16"/>
                <w:szCs w:val="16"/>
                <w:lang w:eastAsia="es-CO"/>
              </w:rPr>
              <w:t>Programa de Tutorías 2024</w:t>
            </w: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Talleres de matemática básica</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5</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4</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10</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both"/>
              <w:rPr>
                <w:rFonts w:eastAsia="Times New Roman" w:cstheme="minorHAnsi"/>
                <w:sz w:val="16"/>
                <w:szCs w:val="16"/>
                <w:lang w:eastAsia="es-CO"/>
              </w:rPr>
            </w:pPr>
          </w:p>
        </w:tc>
        <w:tc>
          <w:tcPr>
            <w:tcW w:w="859"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Lógica matemática</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3</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6"/>
                <w:szCs w:val="16"/>
                <w:lang w:eastAsia="es-CO"/>
              </w:rPr>
            </w:pPr>
            <w:r w:rsidRPr="00397C59">
              <w:rPr>
                <w:rFonts w:eastAsia="Times New Roman" w:cstheme="minorHAnsi"/>
                <w:b/>
                <w:bCs/>
                <w:sz w:val="16"/>
                <w:szCs w:val="16"/>
                <w:lang w:eastAsia="es-CO"/>
              </w:rPr>
              <w:t>3</w:t>
            </w:r>
          </w:p>
        </w:tc>
      </w:tr>
      <w:tr w:rsidR="00397C59" w:rsidRPr="00397C59" w:rsidTr="00AF6368">
        <w:trPr>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both"/>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Física mecánica</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both"/>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Talleres de física general</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r>
      <w:tr w:rsidR="00397C59" w:rsidRPr="00397C59" w:rsidTr="00AF6368">
        <w:trPr>
          <w:trHeight w:val="449"/>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both"/>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Talleres de razonamiento lógico y matemático</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both"/>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Talleres de cálculo diferencial</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r>
      <w:tr w:rsidR="00397C59" w:rsidRPr="00397C59" w:rsidTr="00AF6368">
        <w:trPr>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both"/>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Talleres de álgebra lineal</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both"/>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Taller de liderazgo y lectura (exploración de los diferentes tipos de lectura)</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9</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6</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15</w:t>
            </w:r>
          </w:p>
        </w:tc>
      </w:tr>
      <w:tr w:rsidR="00397C59" w:rsidRPr="00397C59" w:rsidTr="00AF6368">
        <w:trPr>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both"/>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xml:space="preserve">Taller de escritura creativa, tipos de textos </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7</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9</w:t>
            </w:r>
          </w:p>
        </w:tc>
      </w:tr>
      <w:tr w:rsidR="00397C59" w:rsidRPr="00397C59" w:rsidTr="00AF636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tcBorders>
            <w:shd w:val="clear" w:color="auto" w:fill="auto"/>
            <w:hideMark/>
          </w:tcPr>
          <w:p w:rsidR="00397C59" w:rsidRPr="00397C59" w:rsidRDefault="00397C59" w:rsidP="00397C59">
            <w:pPr>
              <w:jc w:val="both"/>
              <w:rPr>
                <w:rFonts w:eastAsia="Times New Roman" w:cstheme="minorHAnsi"/>
                <w:sz w:val="16"/>
                <w:szCs w:val="16"/>
                <w:lang w:eastAsia="es-CO"/>
              </w:rPr>
            </w:pPr>
          </w:p>
        </w:tc>
        <w:tc>
          <w:tcPr>
            <w:tcW w:w="859" w:type="pct"/>
            <w:shd w:val="clear" w:color="auto" w:fill="auto"/>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xml:space="preserve">Talleres lectura crítica y comprensión lectora </w:t>
            </w:r>
          </w:p>
        </w:tc>
        <w:tc>
          <w:tcPr>
            <w:tcW w:w="228" w:type="pct"/>
            <w:shd w:val="clear" w:color="auto" w:fill="auto"/>
            <w:noWrap/>
            <w:hideMark/>
          </w:tcPr>
          <w:p w:rsidR="00397C59" w:rsidRPr="00397C59" w:rsidRDefault="00397C59" w:rsidP="00397C59">
            <w:pPr>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5</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2</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7</w:t>
            </w:r>
          </w:p>
        </w:tc>
      </w:tr>
      <w:tr w:rsidR="00397C59" w:rsidRPr="00397C59" w:rsidTr="00AF6368">
        <w:trPr>
          <w:trHeight w:val="70"/>
        </w:trPr>
        <w:tc>
          <w:tcPr>
            <w:cnfStyle w:val="001000000000" w:firstRow="0" w:lastRow="0" w:firstColumn="1" w:lastColumn="0" w:oddVBand="0" w:evenVBand="0" w:oddHBand="0" w:evenHBand="0" w:firstRowFirstColumn="0" w:firstRowLastColumn="0" w:lastRowFirstColumn="0" w:lastRowLastColumn="0"/>
            <w:tcW w:w="469" w:type="pct"/>
            <w:vMerge/>
            <w:tcBorders>
              <w:left w:val="none" w:sz="0" w:space="0" w:color="auto"/>
              <w:bottom w:val="single" w:sz="4" w:space="0" w:color="auto"/>
            </w:tcBorders>
            <w:shd w:val="clear" w:color="auto" w:fill="auto"/>
            <w:hideMark/>
          </w:tcPr>
          <w:p w:rsidR="00397C59" w:rsidRPr="00397C59" w:rsidRDefault="00397C59" w:rsidP="00397C59">
            <w:pPr>
              <w:jc w:val="both"/>
              <w:rPr>
                <w:rFonts w:eastAsia="Times New Roman" w:cstheme="minorHAnsi"/>
                <w:sz w:val="16"/>
                <w:szCs w:val="16"/>
                <w:lang w:eastAsia="es-CO"/>
              </w:rPr>
            </w:pPr>
          </w:p>
        </w:tc>
        <w:tc>
          <w:tcPr>
            <w:tcW w:w="859" w:type="pct"/>
            <w:tcBorders>
              <w:bottom w:val="single" w:sz="4" w:space="0" w:color="auto"/>
            </w:tcBorders>
            <w:shd w:val="clear" w:color="auto" w:fill="auto"/>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El arte de hablar en público</w:t>
            </w:r>
          </w:p>
        </w:tc>
        <w:tc>
          <w:tcPr>
            <w:tcW w:w="228" w:type="pct"/>
            <w:shd w:val="clear" w:color="auto" w:fill="auto"/>
            <w:noWrap/>
            <w:hideMark/>
          </w:tcPr>
          <w:p w:rsidR="00397C59" w:rsidRPr="00397C59" w:rsidRDefault="00397C59" w:rsidP="00397C59">
            <w:pPr>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336"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52"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28"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c>
          <w:tcPr>
            <w:tcW w:w="297" w:type="pct"/>
            <w:shd w:val="clear" w:color="auto" w:fill="auto"/>
            <w:noWrap/>
            <w:hideMark/>
          </w:tcPr>
          <w:p w:rsidR="00397C59" w:rsidRPr="00397C59" w:rsidRDefault="00397C59" w:rsidP="00397C5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16"/>
                <w:szCs w:val="16"/>
                <w:lang w:eastAsia="es-CO"/>
              </w:rPr>
            </w:pPr>
            <w:r w:rsidRPr="00397C59">
              <w:rPr>
                <w:rFonts w:eastAsia="Times New Roman" w:cstheme="minorHAnsi"/>
                <w:sz w:val="16"/>
                <w:szCs w:val="16"/>
                <w:lang w:eastAsia="es-CO"/>
              </w:rPr>
              <w:t> </w:t>
            </w:r>
          </w:p>
        </w:tc>
      </w:tr>
      <w:tr w:rsidR="00397C59" w:rsidRPr="00896D0A" w:rsidTr="00AF636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28" w:type="pct"/>
            <w:gridSpan w:val="2"/>
            <w:tcBorders>
              <w:left w:val="single" w:sz="4" w:space="0" w:color="auto"/>
              <w:bottom w:val="single" w:sz="4" w:space="0" w:color="auto"/>
            </w:tcBorders>
            <w:shd w:val="clear" w:color="auto" w:fill="auto"/>
            <w:hideMark/>
          </w:tcPr>
          <w:p w:rsidR="00397C59" w:rsidRPr="00896D0A" w:rsidRDefault="00397C59" w:rsidP="00896D0A">
            <w:pPr>
              <w:jc w:val="center"/>
              <w:rPr>
                <w:rFonts w:eastAsia="Times New Roman" w:cstheme="minorHAnsi"/>
                <w:color w:val="auto"/>
                <w:sz w:val="16"/>
                <w:szCs w:val="16"/>
                <w:lang w:eastAsia="es-CO"/>
              </w:rPr>
            </w:pPr>
            <w:r w:rsidRPr="00896D0A">
              <w:rPr>
                <w:rFonts w:eastAsia="Times New Roman" w:cstheme="minorHAnsi"/>
                <w:color w:val="auto"/>
                <w:sz w:val="16"/>
                <w:szCs w:val="16"/>
                <w:lang w:eastAsia="es-CO"/>
              </w:rPr>
              <w:t>Total</w:t>
            </w:r>
          </w:p>
        </w:tc>
        <w:tc>
          <w:tcPr>
            <w:tcW w:w="228"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1</w:t>
            </w:r>
          </w:p>
        </w:tc>
        <w:tc>
          <w:tcPr>
            <w:tcW w:w="336"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29</w:t>
            </w:r>
          </w:p>
        </w:tc>
        <w:tc>
          <w:tcPr>
            <w:tcW w:w="228"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0</w:t>
            </w:r>
          </w:p>
        </w:tc>
        <w:tc>
          <w:tcPr>
            <w:tcW w:w="252"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0</w:t>
            </w:r>
          </w:p>
        </w:tc>
        <w:tc>
          <w:tcPr>
            <w:tcW w:w="228"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0</w:t>
            </w:r>
          </w:p>
        </w:tc>
        <w:tc>
          <w:tcPr>
            <w:tcW w:w="228"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0</w:t>
            </w:r>
          </w:p>
        </w:tc>
        <w:tc>
          <w:tcPr>
            <w:tcW w:w="228"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0</w:t>
            </w:r>
          </w:p>
        </w:tc>
        <w:tc>
          <w:tcPr>
            <w:tcW w:w="228"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0</w:t>
            </w:r>
          </w:p>
        </w:tc>
        <w:tc>
          <w:tcPr>
            <w:tcW w:w="228"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p>
        </w:tc>
        <w:tc>
          <w:tcPr>
            <w:tcW w:w="252"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14</w:t>
            </w:r>
          </w:p>
        </w:tc>
        <w:tc>
          <w:tcPr>
            <w:tcW w:w="228"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0</w:t>
            </w:r>
          </w:p>
        </w:tc>
        <w:tc>
          <w:tcPr>
            <w:tcW w:w="252"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0</w:t>
            </w:r>
          </w:p>
        </w:tc>
        <w:tc>
          <w:tcPr>
            <w:tcW w:w="228"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p>
        </w:tc>
        <w:tc>
          <w:tcPr>
            <w:tcW w:w="228"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0</w:t>
            </w:r>
          </w:p>
        </w:tc>
        <w:tc>
          <w:tcPr>
            <w:tcW w:w="297" w:type="pct"/>
            <w:shd w:val="clear" w:color="auto" w:fill="auto"/>
            <w:noWrap/>
            <w:hideMark/>
          </w:tcPr>
          <w:p w:rsidR="00397C59" w:rsidRPr="00896D0A" w:rsidRDefault="00397C59" w:rsidP="00896D0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16"/>
                <w:szCs w:val="16"/>
                <w:lang w:eastAsia="es-CO"/>
              </w:rPr>
            </w:pPr>
            <w:r w:rsidRPr="00896D0A">
              <w:rPr>
                <w:rFonts w:eastAsia="Times New Roman" w:cstheme="minorHAnsi"/>
                <w:b/>
                <w:sz w:val="16"/>
                <w:szCs w:val="16"/>
                <w:lang w:eastAsia="es-CO"/>
              </w:rPr>
              <w:t>44</w:t>
            </w:r>
          </w:p>
        </w:tc>
      </w:tr>
    </w:tbl>
    <w:p w:rsidR="00397C59" w:rsidRPr="00EB7C99" w:rsidRDefault="00397C59" w:rsidP="00896D0A">
      <w:pPr>
        <w:rPr>
          <w:rFonts w:eastAsia="Times New Roman" w:cstheme="minorHAnsi"/>
          <w:b/>
          <w:sz w:val="22"/>
          <w:szCs w:val="22"/>
        </w:rPr>
      </w:pPr>
      <w:r w:rsidRPr="00EB7C99">
        <w:rPr>
          <w:rFonts w:eastAsia="Times New Roman" w:cstheme="minorHAnsi"/>
          <w:b/>
          <w:sz w:val="22"/>
          <w:szCs w:val="22"/>
          <w:shd w:val="clear" w:color="auto" w:fill="FFFFFF"/>
        </w:rPr>
        <w:t xml:space="preserve">Fuente: Bienestar Universitario </w:t>
      </w:r>
      <w:r w:rsidR="00896D0A" w:rsidRPr="00EB7C99">
        <w:rPr>
          <w:rFonts w:eastAsia="Times New Roman" w:cstheme="minorHAnsi"/>
          <w:b/>
          <w:sz w:val="22"/>
          <w:szCs w:val="22"/>
          <w:shd w:val="clear" w:color="auto" w:fill="FFFFFF"/>
        </w:rPr>
        <w:t>I.T.P</w:t>
      </w:r>
      <w:r w:rsidRPr="00EB7C99">
        <w:rPr>
          <w:rFonts w:eastAsia="Times New Roman" w:cstheme="minorHAnsi"/>
          <w:b/>
          <w:sz w:val="22"/>
          <w:szCs w:val="22"/>
          <w:shd w:val="clear" w:color="auto" w:fill="FFFFFF"/>
        </w:rPr>
        <w:t xml:space="preserve"> 2024</w:t>
      </w:r>
    </w:p>
    <w:p w:rsidR="00B75133" w:rsidRDefault="00B75133" w:rsidP="00443D12">
      <w:pPr>
        <w:jc w:val="both"/>
        <w:rPr>
          <w:rFonts w:eastAsia="Times New Roman" w:cstheme="minorHAnsi"/>
          <w:b/>
          <w:sz w:val="22"/>
          <w:szCs w:val="22"/>
        </w:rPr>
      </w:pPr>
    </w:p>
    <w:p w:rsidR="008E35E8" w:rsidRDefault="00443D12" w:rsidP="00443D12">
      <w:pPr>
        <w:jc w:val="both"/>
        <w:rPr>
          <w:rFonts w:eastAsia="Times New Roman" w:cstheme="minorHAnsi"/>
          <w:b/>
          <w:sz w:val="22"/>
          <w:szCs w:val="22"/>
        </w:rPr>
      </w:pPr>
      <w:r w:rsidRPr="00443D12">
        <w:rPr>
          <w:rFonts w:eastAsia="Times New Roman" w:cstheme="minorHAnsi"/>
          <w:b/>
          <w:sz w:val="22"/>
          <w:szCs w:val="22"/>
        </w:rPr>
        <w:t xml:space="preserve">Programa Preparación para la Vida Universitaria: </w:t>
      </w:r>
    </w:p>
    <w:p w:rsidR="00443D12" w:rsidRPr="00443D12" w:rsidRDefault="00E96522" w:rsidP="00443D12">
      <w:pPr>
        <w:jc w:val="both"/>
        <w:rPr>
          <w:rFonts w:eastAsia="Times New Roman" w:cstheme="minorHAnsi"/>
          <w:sz w:val="22"/>
          <w:szCs w:val="22"/>
        </w:rPr>
      </w:pPr>
      <w:r>
        <w:rPr>
          <w:rFonts w:eastAsia="Times New Roman" w:cstheme="minorHAnsi"/>
          <w:sz w:val="22"/>
          <w:szCs w:val="22"/>
        </w:rPr>
        <w:t>E</w:t>
      </w:r>
      <w:r w:rsidR="00443D12" w:rsidRPr="00443D12">
        <w:rPr>
          <w:rFonts w:eastAsia="Times New Roman" w:cstheme="minorHAnsi"/>
          <w:sz w:val="22"/>
          <w:szCs w:val="22"/>
        </w:rPr>
        <w:t xml:space="preserve">l programa de </w:t>
      </w:r>
      <w:r w:rsidR="00443D12" w:rsidRPr="00443D12">
        <w:rPr>
          <w:rFonts w:eastAsia="Times New Roman" w:cstheme="minorHAnsi"/>
          <w:bCs/>
          <w:sz w:val="22"/>
          <w:szCs w:val="22"/>
        </w:rPr>
        <w:t xml:space="preserve">preparación para la vida universitaria </w:t>
      </w:r>
      <w:r w:rsidR="00443D12" w:rsidRPr="00443D12">
        <w:rPr>
          <w:rFonts w:eastAsia="Times New Roman" w:cstheme="minorHAnsi"/>
          <w:sz w:val="22"/>
          <w:szCs w:val="22"/>
        </w:rPr>
        <w:t>ha sido diseñado para el acompañamiento del estudiante durante todo el proceso de formación ofreciéndole instancias de acompañamiento y andamiaje para que logre alcanzar satisfactoriamente las metas académicas y apropiarse de los hábitos y prácticas del contexto universitario. Se desarrolla en distintos momentos del proceso de formación ofreciendo talleres que permiten afianzar las múltiples dimensiones del ser humano y permite tener un proceso académico armónico relacionados con el “saber ser”, que hace referencia a las capacidades emocionales de la persona e incluye las actitudes y habilidades sociales de cómo se desenvuelve en el contexto universitario.</w:t>
      </w:r>
    </w:p>
    <w:p w:rsidR="00443D12" w:rsidRPr="00443D12" w:rsidRDefault="00443D12" w:rsidP="00443D12">
      <w:pPr>
        <w:ind w:left="720"/>
        <w:jc w:val="both"/>
        <w:rPr>
          <w:rFonts w:eastAsia="Times New Roman" w:cstheme="minorHAnsi"/>
          <w:sz w:val="22"/>
          <w:szCs w:val="22"/>
        </w:rPr>
      </w:pPr>
    </w:p>
    <w:p w:rsidR="00443D12" w:rsidRPr="00443D12" w:rsidRDefault="00443D12" w:rsidP="00443D12">
      <w:pPr>
        <w:jc w:val="both"/>
        <w:rPr>
          <w:rFonts w:eastAsia="Times New Roman" w:cstheme="minorHAnsi"/>
          <w:sz w:val="22"/>
          <w:szCs w:val="22"/>
        </w:rPr>
      </w:pPr>
      <w:r w:rsidRPr="00443D12">
        <w:rPr>
          <w:rFonts w:eastAsia="Times New Roman" w:cstheme="minorHAnsi"/>
          <w:sz w:val="22"/>
          <w:szCs w:val="22"/>
        </w:rPr>
        <w:t xml:space="preserve">Las acciones que se promueven desde este programa favorecen la adaptación e integración exitosa de los estudiantes al Instituto Tecnológico del Putumayo desde una visión integral de formación facilitando el ajuste de estos al medio universitario, mediante el fomento de los valores humanos, la cultura del autocuidado, el </w:t>
      </w:r>
      <w:r w:rsidRPr="00443D12">
        <w:rPr>
          <w:rFonts w:eastAsia="Times New Roman" w:cstheme="minorHAnsi"/>
          <w:sz w:val="22"/>
          <w:szCs w:val="22"/>
        </w:rPr>
        <w:lastRenderedPageBreak/>
        <w:t>crecimiento personal y académico, a través de acciones y actividades de acompañamiento y apoyo para lograr minimizar los factores de deserción estudiantil. Este programa desarrolla talleres bajo las siguientes temáticas:</w:t>
      </w:r>
    </w:p>
    <w:p w:rsidR="00443D12" w:rsidRPr="00443D12" w:rsidRDefault="00443D12" w:rsidP="00443D12">
      <w:pPr>
        <w:ind w:left="720"/>
        <w:jc w:val="both"/>
        <w:rPr>
          <w:rFonts w:eastAsia="Times New Roman" w:cstheme="minorHAnsi"/>
          <w:sz w:val="22"/>
          <w:szCs w:val="22"/>
        </w:rPr>
      </w:pPr>
    </w:p>
    <w:p w:rsidR="00443D12" w:rsidRPr="00443D12" w:rsidRDefault="00443D12" w:rsidP="00443D12">
      <w:pPr>
        <w:numPr>
          <w:ilvl w:val="0"/>
          <w:numId w:val="12"/>
        </w:numPr>
        <w:jc w:val="both"/>
        <w:rPr>
          <w:rFonts w:eastAsia="Times New Roman" w:cstheme="minorHAnsi"/>
          <w:sz w:val="22"/>
          <w:szCs w:val="22"/>
        </w:rPr>
      </w:pPr>
      <w:r w:rsidRPr="00443D12">
        <w:rPr>
          <w:rFonts w:eastAsia="Times New Roman" w:cstheme="minorHAnsi"/>
          <w:sz w:val="22"/>
          <w:szCs w:val="22"/>
        </w:rPr>
        <w:t>Talleres de desarrollo emocional</w:t>
      </w:r>
    </w:p>
    <w:p w:rsidR="00443D12" w:rsidRPr="00443D12" w:rsidRDefault="00443D12" w:rsidP="00443D12">
      <w:pPr>
        <w:numPr>
          <w:ilvl w:val="0"/>
          <w:numId w:val="12"/>
        </w:numPr>
        <w:jc w:val="both"/>
        <w:rPr>
          <w:rFonts w:eastAsia="Times New Roman" w:cstheme="minorHAnsi"/>
          <w:sz w:val="22"/>
          <w:szCs w:val="22"/>
        </w:rPr>
      </w:pPr>
      <w:r w:rsidRPr="00443D12">
        <w:rPr>
          <w:rFonts w:eastAsia="Times New Roman" w:cstheme="minorHAnsi"/>
          <w:sz w:val="22"/>
          <w:szCs w:val="22"/>
        </w:rPr>
        <w:t>Talleres de desarrollo social</w:t>
      </w:r>
    </w:p>
    <w:p w:rsidR="00443D12" w:rsidRPr="00443D12" w:rsidRDefault="00443D12" w:rsidP="00443D12">
      <w:pPr>
        <w:numPr>
          <w:ilvl w:val="0"/>
          <w:numId w:val="12"/>
        </w:numPr>
        <w:jc w:val="both"/>
        <w:rPr>
          <w:rFonts w:eastAsia="Times New Roman" w:cstheme="minorHAnsi"/>
          <w:sz w:val="22"/>
          <w:szCs w:val="22"/>
        </w:rPr>
      </w:pPr>
      <w:r w:rsidRPr="00443D12">
        <w:rPr>
          <w:rFonts w:eastAsia="Times New Roman" w:cstheme="minorHAnsi"/>
          <w:sz w:val="22"/>
          <w:szCs w:val="22"/>
        </w:rPr>
        <w:t>Talleres de habilidades para la vida</w:t>
      </w:r>
    </w:p>
    <w:p w:rsidR="00443D12" w:rsidRPr="00443D12" w:rsidRDefault="00443D12" w:rsidP="00443D12">
      <w:pPr>
        <w:numPr>
          <w:ilvl w:val="0"/>
          <w:numId w:val="12"/>
        </w:numPr>
        <w:jc w:val="both"/>
        <w:rPr>
          <w:rFonts w:eastAsia="Times New Roman" w:cstheme="minorHAnsi"/>
          <w:sz w:val="22"/>
          <w:szCs w:val="22"/>
        </w:rPr>
      </w:pPr>
      <w:r w:rsidRPr="00443D12">
        <w:rPr>
          <w:rFonts w:eastAsia="Times New Roman" w:cstheme="minorHAnsi"/>
          <w:sz w:val="22"/>
          <w:szCs w:val="22"/>
        </w:rPr>
        <w:t>Talleres de competencias comunicativas</w:t>
      </w:r>
    </w:p>
    <w:p w:rsidR="00443D12" w:rsidRPr="00443D12" w:rsidRDefault="00443D12" w:rsidP="00443D12">
      <w:pPr>
        <w:numPr>
          <w:ilvl w:val="0"/>
          <w:numId w:val="12"/>
        </w:numPr>
        <w:jc w:val="both"/>
        <w:rPr>
          <w:rFonts w:eastAsia="Times New Roman" w:cstheme="minorHAnsi"/>
          <w:sz w:val="22"/>
          <w:szCs w:val="22"/>
        </w:rPr>
      </w:pPr>
      <w:r w:rsidRPr="00443D12">
        <w:rPr>
          <w:rFonts w:eastAsia="Times New Roman" w:cstheme="minorHAnsi"/>
          <w:sz w:val="22"/>
          <w:szCs w:val="22"/>
        </w:rPr>
        <w:t xml:space="preserve">Talleres de trabajo en equipo </w:t>
      </w:r>
    </w:p>
    <w:p w:rsidR="00443D12" w:rsidRPr="00443D12" w:rsidRDefault="00443D12" w:rsidP="00443D12">
      <w:pPr>
        <w:numPr>
          <w:ilvl w:val="0"/>
          <w:numId w:val="12"/>
        </w:numPr>
        <w:jc w:val="both"/>
        <w:rPr>
          <w:rFonts w:eastAsia="Times New Roman" w:cstheme="minorHAnsi"/>
          <w:sz w:val="22"/>
          <w:szCs w:val="22"/>
        </w:rPr>
      </w:pPr>
      <w:r w:rsidRPr="00443D12">
        <w:rPr>
          <w:rFonts w:eastAsia="Times New Roman" w:cstheme="minorHAnsi"/>
          <w:sz w:val="22"/>
          <w:szCs w:val="22"/>
        </w:rPr>
        <w:t xml:space="preserve">Talleres de manejo de conflictos </w:t>
      </w:r>
    </w:p>
    <w:p w:rsidR="00443D12" w:rsidRPr="00443D12" w:rsidRDefault="00443D12" w:rsidP="00443D12">
      <w:pPr>
        <w:numPr>
          <w:ilvl w:val="0"/>
          <w:numId w:val="12"/>
        </w:numPr>
        <w:jc w:val="both"/>
        <w:rPr>
          <w:rFonts w:eastAsia="Times New Roman" w:cstheme="minorHAnsi"/>
          <w:sz w:val="22"/>
          <w:szCs w:val="22"/>
        </w:rPr>
      </w:pPr>
      <w:r w:rsidRPr="00443D12">
        <w:rPr>
          <w:rFonts w:eastAsia="Times New Roman" w:cstheme="minorHAnsi"/>
          <w:sz w:val="22"/>
          <w:szCs w:val="22"/>
        </w:rPr>
        <w:t xml:space="preserve">Talleres de resolución de conflictos </w:t>
      </w:r>
    </w:p>
    <w:p w:rsidR="00443D12" w:rsidRPr="00443D12" w:rsidRDefault="00443D12" w:rsidP="00443D12">
      <w:pPr>
        <w:numPr>
          <w:ilvl w:val="0"/>
          <w:numId w:val="12"/>
        </w:numPr>
        <w:jc w:val="both"/>
        <w:rPr>
          <w:rFonts w:eastAsia="Times New Roman" w:cstheme="minorHAnsi"/>
          <w:sz w:val="22"/>
          <w:szCs w:val="22"/>
        </w:rPr>
      </w:pPr>
      <w:r w:rsidRPr="00443D12">
        <w:rPr>
          <w:rFonts w:eastAsia="Times New Roman" w:cstheme="minorHAnsi"/>
          <w:sz w:val="22"/>
          <w:szCs w:val="22"/>
        </w:rPr>
        <w:t>Talleres de relaciones interpersonales</w:t>
      </w:r>
    </w:p>
    <w:p w:rsidR="00443D12" w:rsidRPr="00443D12" w:rsidRDefault="00443D12" w:rsidP="00443D12">
      <w:pPr>
        <w:numPr>
          <w:ilvl w:val="0"/>
          <w:numId w:val="12"/>
        </w:numPr>
        <w:jc w:val="both"/>
        <w:rPr>
          <w:rFonts w:eastAsia="Times New Roman" w:cstheme="minorHAnsi"/>
          <w:sz w:val="22"/>
          <w:szCs w:val="22"/>
        </w:rPr>
      </w:pPr>
      <w:r w:rsidRPr="00443D12">
        <w:rPr>
          <w:rFonts w:eastAsia="Times New Roman" w:cstheme="minorHAnsi"/>
          <w:sz w:val="22"/>
          <w:szCs w:val="22"/>
        </w:rPr>
        <w:t>Talleres de manejo del tiempo</w:t>
      </w:r>
    </w:p>
    <w:p w:rsidR="00443D12" w:rsidRPr="00443D12" w:rsidRDefault="00443D12" w:rsidP="00443D12">
      <w:pPr>
        <w:numPr>
          <w:ilvl w:val="0"/>
          <w:numId w:val="12"/>
        </w:numPr>
        <w:jc w:val="both"/>
        <w:rPr>
          <w:rFonts w:eastAsia="Times New Roman" w:cstheme="minorHAnsi"/>
          <w:sz w:val="22"/>
          <w:szCs w:val="22"/>
        </w:rPr>
      </w:pPr>
      <w:r w:rsidRPr="00443D12">
        <w:rPr>
          <w:rFonts w:eastAsia="Times New Roman" w:cstheme="minorHAnsi"/>
          <w:sz w:val="22"/>
          <w:szCs w:val="22"/>
        </w:rPr>
        <w:t>Talleres de técnicas de estudio</w:t>
      </w:r>
    </w:p>
    <w:p w:rsidR="00443D12" w:rsidRPr="00443D12" w:rsidRDefault="00443D12" w:rsidP="00443D12">
      <w:pPr>
        <w:numPr>
          <w:ilvl w:val="0"/>
          <w:numId w:val="12"/>
        </w:numPr>
        <w:jc w:val="both"/>
        <w:rPr>
          <w:rFonts w:eastAsia="Times New Roman" w:cstheme="minorHAnsi"/>
          <w:sz w:val="22"/>
          <w:szCs w:val="22"/>
        </w:rPr>
      </w:pPr>
      <w:r w:rsidRPr="00443D12">
        <w:rPr>
          <w:rFonts w:eastAsia="Times New Roman" w:cstheme="minorHAnsi"/>
          <w:sz w:val="22"/>
          <w:szCs w:val="22"/>
        </w:rPr>
        <w:t>Talleres de liderazgo</w:t>
      </w:r>
    </w:p>
    <w:p w:rsidR="00443D12" w:rsidRDefault="00443D12"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B75133" w:rsidRDefault="00B75133" w:rsidP="00443D12">
      <w:pPr>
        <w:jc w:val="both"/>
        <w:rPr>
          <w:rFonts w:eastAsia="Times New Roman" w:cstheme="minorHAnsi"/>
          <w:sz w:val="22"/>
          <w:szCs w:val="22"/>
        </w:rPr>
      </w:pPr>
    </w:p>
    <w:p w:rsidR="008E35E8" w:rsidRDefault="008E35E8" w:rsidP="00443D12">
      <w:pPr>
        <w:jc w:val="both"/>
        <w:rPr>
          <w:rFonts w:eastAsia="Times New Roman" w:cstheme="minorHAnsi"/>
          <w:sz w:val="22"/>
          <w:szCs w:val="22"/>
        </w:rPr>
      </w:pPr>
    </w:p>
    <w:p w:rsidR="008E35E8" w:rsidRDefault="008E35E8" w:rsidP="00443D12">
      <w:pPr>
        <w:jc w:val="both"/>
        <w:rPr>
          <w:rFonts w:eastAsia="Times New Roman" w:cstheme="minorHAnsi"/>
          <w:sz w:val="22"/>
          <w:szCs w:val="22"/>
        </w:rPr>
      </w:pPr>
    </w:p>
    <w:p w:rsidR="008E35E8" w:rsidRDefault="008E35E8" w:rsidP="00443D12">
      <w:pPr>
        <w:jc w:val="both"/>
        <w:rPr>
          <w:rFonts w:eastAsia="Times New Roman" w:cstheme="minorHAnsi"/>
          <w:sz w:val="22"/>
          <w:szCs w:val="22"/>
        </w:rPr>
      </w:pPr>
    </w:p>
    <w:p w:rsidR="008E35E8" w:rsidRDefault="008E35E8" w:rsidP="00443D12">
      <w:pPr>
        <w:jc w:val="both"/>
        <w:rPr>
          <w:rFonts w:eastAsia="Times New Roman" w:cstheme="minorHAnsi"/>
          <w:sz w:val="22"/>
          <w:szCs w:val="22"/>
        </w:rPr>
      </w:pPr>
    </w:p>
    <w:p w:rsidR="008E35E8" w:rsidRDefault="008E35E8" w:rsidP="00443D12">
      <w:pPr>
        <w:jc w:val="both"/>
        <w:rPr>
          <w:rFonts w:eastAsia="Times New Roman" w:cstheme="minorHAnsi"/>
          <w:sz w:val="22"/>
          <w:szCs w:val="22"/>
        </w:rPr>
      </w:pPr>
    </w:p>
    <w:p w:rsidR="00B75133" w:rsidRPr="00443D12" w:rsidRDefault="00B75133" w:rsidP="00443D12">
      <w:pPr>
        <w:jc w:val="both"/>
        <w:rPr>
          <w:rFonts w:eastAsia="Times New Roman" w:cstheme="minorHAnsi"/>
          <w:sz w:val="22"/>
          <w:szCs w:val="22"/>
        </w:rPr>
      </w:pPr>
    </w:p>
    <w:p w:rsidR="00273EE4" w:rsidRPr="009907F4" w:rsidRDefault="00273EE4" w:rsidP="00273EE4">
      <w:pPr>
        <w:rPr>
          <w:rFonts w:cstheme="minorHAnsi"/>
          <w:b/>
          <w:sz w:val="22"/>
          <w:szCs w:val="22"/>
        </w:rPr>
      </w:pPr>
      <w:bookmarkStart w:id="13" w:name="_Toc167783527"/>
      <w:r w:rsidRPr="00273EE4">
        <w:rPr>
          <w:rFonts w:cstheme="minorHAnsi"/>
          <w:b/>
          <w:sz w:val="22"/>
          <w:szCs w:val="22"/>
        </w:rPr>
        <w:lastRenderedPageBreak/>
        <w:t xml:space="preserve">Tabla </w:t>
      </w:r>
      <w:r w:rsidR="003617AA">
        <w:rPr>
          <w:rFonts w:cstheme="minorHAnsi"/>
          <w:b/>
          <w:sz w:val="22"/>
          <w:szCs w:val="22"/>
        </w:rPr>
        <w:t>12</w:t>
      </w:r>
      <w:r w:rsidRPr="00273EE4">
        <w:rPr>
          <w:rFonts w:cstheme="minorHAnsi"/>
          <w:b/>
          <w:sz w:val="22"/>
          <w:szCs w:val="22"/>
        </w:rPr>
        <w:t>.</w:t>
      </w:r>
      <w:r w:rsidRPr="00273EE4">
        <w:rPr>
          <w:rFonts w:cstheme="minorHAnsi"/>
          <w:sz w:val="22"/>
          <w:szCs w:val="22"/>
        </w:rPr>
        <w:t xml:space="preserve"> </w:t>
      </w:r>
      <w:r w:rsidRPr="009907F4">
        <w:rPr>
          <w:rFonts w:cstheme="minorHAnsi"/>
          <w:b/>
          <w:sz w:val="22"/>
          <w:szCs w:val="22"/>
        </w:rPr>
        <w:t>Histórico Programa de Preparación para la Vida Universitaria 2019-2024-1 Sede Mocoa.</w:t>
      </w:r>
      <w:bookmarkEnd w:id="13"/>
    </w:p>
    <w:p w:rsidR="002C1D59" w:rsidRDefault="002C1D59" w:rsidP="00273EE4">
      <w:pPr>
        <w:rPr>
          <w:rFonts w:cstheme="minorHAnsi"/>
          <w:sz w:val="22"/>
          <w:szCs w:val="22"/>
        </w:rPr>
      </w:pPr>
    </w:p>
    <w:p w:rsidR="002C1D59" w:rsidRDefault="007211A9" w:rsidP="00273EE4">
      <w:pPr>
        <w:rPr>
          <w:rFonts w:cstheme="minorHAnsi"/>
          <w:sz w:val="22"/>
          <w:szCs w:val="22"/>
        </w:rPr>
      </w:pPr>
      <w:r w:rsidRPr="00864414">
        <w:rPr>
          <w:noProof/>
          <w:lang w:eastAsia="es-CO"/>
        </w:rPr>
        <w:drawing>
          <wp:inline distT="0" distB="0" distL="0" distR="0" wp14:anchorId="5B006202" wp14:editId="38BCC822">
            <wp:extent cx="5905500" cy="463844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4638445"/>
                    </a:xfrm>
                    <a:prstGeom prst="rect">
                      <a:avLst/>
                    </a:prstGeom>
                    <a:noFill/>
                    <a:ln>
                      <a:noFill/>
                    </a:ln>
                  </pic:spPr>
                </pic:pic>
              </a:graphicData>
            </a:graphic>
          </wp:inline>
        </w:drawing>
      </w:r>
    </w:p>
    <w:p w:rsidR="00273EE4" w:rsidRPr="000039A2" w:rsidRDefault="00273EE4" w:rsidP="00273EE4">
      <w:pPr>
        <w:rPr>
          <w:rFonts w:cstheme="minorHAnsi"/>
          <w:b/>
          <w:sz w:val="22"/>
          <w:szCs w:val="22"/>
        </w:rPr>
      </w:pPr>
      <w:r w:rsidRPr="000039A2">
        <w:rPr>
          <w:rFonts w:cstheme="minorHAnsi"/>
          <w:b/>
          <w:sz w:val="22"/>
          <w:szCs w:val="22"/>
        </w:rPr>
        <w:t xml:space="preserve">Fuente: Bienestar Universitario I.T.P.   </w:t>
      </w:r>
    </w:p>
    <w:p w:rsidR="00842BFE" w:rsidRDefault="00842BFE" w:rsidP="00DC0A1F">
      <w:pPr>
        <w:rPr>
          <w:rFonts w:cstheme="minorHAnsi"/>
          <w:sz w:val="22"/>
          <w:szCs w:val="22"/>
          <w:lang w:val="es-MX"/>
        </w:rPr>
      </w:pPr>
    </w:p>
    <w:p w:rsidR="00842BFE" w:rsidRPr="00842BFE" w:rsidRDefault="00842BFE" w:rsidP="00842BFE">
      <w:pPr>
        <w:jc w:val="both"/>
        <w:rPr>
          <w:rFonts w:cstheme="minorHAnsi"/>
          <w:sz w:val="22"/>
          <w:szCs w:val="22"/>
        </w:rPr>
      </w:pPr>
      <w:r w:rsidRPr="00842BFE">
        <w:rPr>
          <w:rFonts w:cstheme="minorHAnsi"/>
          <w:b/>
          <w:sz w:val="22"/>
          <w:szCs w:val="22"/>
        </w:rPr>
        <w:t>Orientación Frente a Crisis de Carrera y Adaptación:</w:t>
      </w:r>
      <w:r w:rsidRPr="00842BFE">
        <w:rPr>
          <w:rFonts w:cstheme="minorHAnsi"/>
          <w:sz w:val="22"/>
          <w:szCs w:val="22"/>
        </w:rPr>
        <w:t xml:space="preserve"> durante el ciclo de formación académica, especialmente en la primera mitad de la carrera, los estudiantes pueden vivir momentos en los cuales cuestionan su decisión en la elección del programa académico; por lo tanto, pueden estar en riesgo de deserción. La orientación socio ocupacional se convierte en un elemento fundamental para la permanencia de los estudiantes en el programa ya que a través de varias estrategias los estudiantes reflexionan acerca de las consecuencias que puede ocasionar la interrupción o abandono de los estudios se desarrollan dos servicios de apoyo pisco social. Sus estrategias son:</w:t>
      </w:r>
      <w:r w:rsidRPr="00842BFE">
        <w:rPr>
          <w:rFonts w:cstheme="minorHAnsi"/>
          <w:b/>
          <w:sz w:val="22"/>
          <w:szCs w:val="22"/>
        </w:rPr>
        <w:t xml:space="preserve"> </w:t>
      </w:r>
    </w:p>
    <w:p w:rsidR="004C715A" w:rsidRDefault="004C715A" w:rsidP="00842BFE">
      <w:pPr>
        <w:jc w:val="both"/>
        <w:rPr>
          <w:rFonts w:eastAsia="Times New Roman" w:cstheme="minorHAnsi"/>
          <w:b/>
          <w:sz w:val="22"/>
          <w:szCs w:val="22"/>
        </w:rPr>
      </w:pPr>
    </w:p>
    <w:p w:rsidR="00842BFE" w:rsidRPr="00842BFE" w:rsidRDefault="00842BFE" w:rsidP="00842BFE">
      <w:pPr>
        <w:jc w:val="both"/>
        <w:rPr>
          <w:rFonts w:eastAsia="Times New Roman" w:cstheme="minorHAnsi"/>
          <w:sz w:val="22"/>
          <w:szCs w:val="22"/>
        </w:rPr>
      </w:pPr>
      <w:r w:rsidRPr="00842BFE">
        <w:rPr>
          <w:rFonts w:eastAsia="Times New Roman" w:cstheme="minorHAnsi"/>
          <w:b/>
          <w:sz w:val="22"/>
          <w:szCs w:val="22"/>
        </w:rPr>
        <w:t>Estrategia Consejerías Académicas:</w:t>
      </w:r>
      <w:r w:rsidRPr="00842BFE">
        <w:rPr>
          <w:rFonts w:eastAsia="Times New Roman" w:cstheme="minorHAnsi"/>
          <w:sz w:val="22"/>
          <w:szCs w:val="22"/>
        </w:rPr>
        <w:t xml:space="preserve"> la consejería brinda elementos necesarios para la permanencia estudiantil dado que esta permite identificar causas de posible abandono en los diferentes momentos del ciclo académico del estudiante. Entre los servicios que se prestan por intermedio de la consejería se encuentran:</w:t>
      </w:r>
    </w:p>
    <w:p w:rsidR="00842BFE" w:rsidRPr="00842BFE" w:rsidRDefault="00842BFE" w:rsidP="00842BFE">
      <w:pPr>
        <w:ind w:left="1440"/>
        <w:jc w:val="both"/>
        <w:rPr>
          <w:rFonts w:eastAsia="Times New Roman" w:cstheme="minorHAnsi"/>
          <w:b/>
          <w:sz w:val="22"/>
          <w:szCs w:val="22"/>
        </w:rPr>
      </w:pPr>
    </w:p>
    <w:p w:rsidR="00842BFE" w:rsidRPr="00842BFE" w:rsidRDefault="00842BFE" w:rsidP="00842BFE">
      <w:pPr>
        <w:numPr>
          <w:ilvl w:val="0"/>
          <w:numId w:val="14"/>
        </w:numPr>
        <w:jc w:val="both"/>
        <w:rPr>
          <w:rFonts w:eastAsia="Times New Roman" w:cstheme="minorHAnsi"/>
          <w:bCs/>
          <w:sz w:val="22"/>
          <w:szCs w:val="22"/>
        </w:rPr>
      </w:pPr>
      <w:r w:rsidRPr="00842BFE">
        <w:rPr>
          <w:rFonts w:eastAsia="Times New Roman" w:cstheme="minorHAnsi"/>
          <w:bCs/>
          <w:sz w:val="22"/>
          <w:szCs w:val="22"/>
        </w:rPr>
        <w:t>Atención y seguimiento individual y grupal</w:t>
      </w:r>
    </w:p>
    <w:p w:rsidR="00842BFE" w:rsidRPr="00842BFE" w:rsidRDefault="00842BFE" w:rsidP="00842BFE">
      <w:pPr>
        <w:numPr>
          <w:ilvl w:val="0"/>
          <w:numId w:val="14"/>
        </w:numPr>
        <w:jc w:val="both"/>
        <w:rPr>
          <w:rFonts w:eastAsia="Times New Roman" w:cstheme="minorHAnsi"/>
          <w:bCs/>
          <w:sz w:val="22"/>
          <w:szCs w:val="22"/>
        </w:rPr>
      </w:pPr>
      <w:r w:rsidRPr="00842BFE">
        <w:rPr>
          <w:rFonts w:eastAsia="Times New Roman" w:cstheme="minorHAnsi"/>
          <w:bCs/>
          <w:sz w:val="22"/>
          <w:szCs w:val="22"/>
        </w:rPr>
        <w:t>Intervención en crisis</w:t>
      </w:r>
    </w:p>
    <w:p w:rsidR="00842BFE" w:rsidRPr="00842BFE" w:rsidRDefault="00842BFE" w:rsidP="00842BFE">
      <w:pPr>
        <w:numPr>
          <w:ilvl w:val="0"/>
          <w:numId w:val="14"/>
        </w:numPr>
        <w:jc w:val="both"/>
        <w:rPr>
          <w:rFonts w:eastAsia="Times New Roman" w:cstheme="minorHAnsi"/>
          <w:bCs/>
          <w:sz w:val="22"/>
          <w:szCs w:val="22"/>
        </w:rPr>
      </w:pPr>
      <w:r w:rsidRPr="00842BFE">
        <w:rPr>
          <w:rFonts w:eastAsia="Times New Roman" w:cstheme="minorHAnsi"/>
          <w:bCs/>
          <w:sz w:val="22"/>
          <w:szCs w:val="22"/>
        </w:rPr>
        <w:t>Orientación socio ocupacional</w:t>
      </w:r>
    </w:p>
    <w:p w:rsidR="00842BFE" w:rsidRPr="00842BFE" w:rsidRDefault="00842BFE" w:rsidP="00842BFE">
      <w:pPr>
        <w:numPr>
          <w:ilvl w:val="0"/>
          <w:numId w:val="14"/>
        </w:numPr>
        <w:jc w:val="both"/>
        <w:rPr>
          <w:rFonts w:eastAsia="Times New Roman" w:cstheme="minorHAnsi"/>
          <w:bCs/>
          <w:sz w:val="22"/>
          <w:szCs w:val="22"/>
        </w:rPr>
      </w:pPr>
      <w:r w:rsidRPr="00842BFE">
        <w:rPr>
          <w:rFonts w:eastAsia="Times New Roman" w:cstheme="minorHAnsi"/>
          <w:bCs/>
          <w:sz w:val="22"/>
          <w:szCs w:val="22"/>
        </w:rPr>
        <w:t>Atención y orientación a padres de familia y acudientes</w:t>
      </w:r>
    </w:p>
    <w:p w:rsidR="00842BFE" w:rsidRPr="00842BFE" w:rsidRDefault="00842BFE" w:rsidP="00842BFE">
      <w:pPr>
        <w:numPr>
          <w:ilvl w:val="0"/>
          <w:numId w:val="14"/>
        </w:numPr>
        <w:jc w:val="both"/>
        <w:rPr>
          <w:rFonts w:eastAsia="Times New Roman" w:cstheme="minorHAnsi"/>
          <w:bCs/>
          <w:sz w:val="22"/>
          <w:szCs w:val="22"/>
        </w:rPr>
      </w:pPr>
      <w:r w:rsidRPr="00842BFE">
        <w:rPr>
          <w:rFonts w:eastAsia="Times New Roman" w:cstheme="minorHAnsi"/>
          <w:bCs/>
          <w:sz w:val="22"/>
          <w:szCs w:val="22"/>
        </w:rPr>
        <w:t>Orientación para la adaptación e integración de las comunidades de especial protección constitucional al medio universitario</w:t>
      </w:r>
    </w:p>
    <w:p w:rsidR="004C715A" w:rsidRDefault="004C715A" w:rsidP="004C715A">
      <w:pPr>
        <w:rPr>
          <w:rFonts w:cstheme="minorHAnsi"/>
          <w:b/>
          <w:szCs w:val="22"/>
        </w:rPr>
      </w:pPr>
      <w:bookmarkStart w:id="14" w:name="_Toc167783528"/>
    </w:p>
    <w:p w:rsidR="004C715A" w:rsidRPr="009907F4" w:rsidRDefault="004C715A" w:rsidP="004C715A">
      <w:pPr>
        <w:rPr>
          <w:rFonts w:cstheme="minorHAnsi"/>
          <w:b/>
          <w:sz w:val="22"/>
          <w:szCs w:val="22"/>
        </w:rPr>
      </w:pPr>
      <w:r w:rsidRPr="00BC496C">
        <w:rPr>
          <w:rFonts w:cstheme="minorHAnsi"/>
          <w:b/>
          <w:sz w:val="22"/>
          <w:szCs w:val="22"/>
        </w:rPr>
        <w:t xml:space="preserve">Tabla </w:t>
      </w:r>
      <w:r w:rsidR="003617AA">
        <w:rPr>
          <w:rFonts w:cstheme="minorHAnsi"/>
          <w:b/>
          <w:sz w:val="22"/>
          <w:szCs w:val="22"/>
        </w:rPr>
        <w:t>13</w:t>
      </w:r>
      <w:r w:rsidRPr="00BC496C">
        <w:rPr>
          <w:rFonts w:cstheme="minorHAnsi"/>
          <w:b/>
          <w:sz w:val="22"/>
          <w:szCs w:val="22"/>
        </w:rPr>
        <w:t>.</w:t>
      </w:r>
      <w:r w:rsidRPr="00BC496C">
        <w:rPr>
          <w:rFonts w:cstheme="minorHAnsi"/>
          <w:sz w:val="22"/>
          <w:szCs w:val="22"/>
        </w:rPr>
        <w:t xml:space="preserve"> </w:t>
      </w:r>
      <w:r w:rsidRPr="009907F4">
        <w:rPr>
          <w:rFonts w:cstheme="minorHAnsi"/>
          <w:b/>
          <w:sz w:val="22"/>
          <w:szCs w:val="22"/>
        </w:rPr>
        <w:t>Participación Consejería Académica 201</w:t>
      </w:r>
      <w:bookmarkEnd w:id="14"/>
      <w:r w:rsidRPr="009907F4">
        <w:rPr>
          <w:rFonts w:cstheme="minorHAnsi"/>
          <w:b/>
          <w:sz w:val="22"/>
          <w:szCs w:val="22"/>
        </w:rPr>
        <w:t>9-2024-1</w:t>
      </w:r>
    </w:p>
    <w:p w:rsidR="009874E2" w:rsidRDefault="009874E2" w:rsidP="004C715A">
      <w:pPr>
        <w:pStyle w:val="Prrafodelista"/>
        <w:ind w:left="2160"/>
        <w:rPr>
          <w:rFonts w:eastAsiaTheme="minorHAnsi"/>
          <w:sz w:val="22"/>
          <w:szCs w:val="22"/>
          <w:lang w:eastAsia="en-US"/>
        </w:rPr>
      </w:pPr>
      <w:r>
        <w:fldChar w:fldCharType="begin"/>
      </w:r>
      <w:r>
        <w:instrText xml:space="preserve"> LINK Excel.Sheet.12 "D:\\DOCUMENTOS USUARIO\\Desktop\\DOCUMENTOS PERMANENCIA Y GRADUACCIÓN ESTUDIANTIL FACTOR 6\\lineaminetos de acreditacion de programa Bienestar.xlsx" "Hoja10!F3C3:F21C15" \a \f 4 \h </w:instrText>
      </w:r>
      <w:r w:rsidR="008E35E8">
        <w:instrText xml:space="preserve"> \* MERGEFORMAT </w:instrText>
      </w:r>
      <w:r>
        <w:fldChar w:fldCharType="separate"/>
      </w:r>
    </w:p>
    <w:tbl>
      <w:tblPr>
        <w:tblW w:w="10055" w:type="dxa"/>
        <w:tblCellMar>
          <w:left w:w="70" w:type="dxa"/>
          <w:right w:w="70" w:type="dxa"/>
        </w:tblCellMar>
        <w:tblLook w:val="04A0" w:firstRow="1" w:lastRow="0" w:firstColumn="1" w:lastColumn="0" w:noHBand="0" w:noVBand="1"/>
      </w:tblPr>
      <w:tblGrid>
        <w:gridCol w:w="1644"/>
        <w:gridCol w:w="627"/>
        <w:gridCol w:w="677"/>
        <w:gridCol w:w="627"/>
        <w:gridCol w:w="677"/>
        <w:gridCol w:w="627"/>
        <w:gridCol w:w="677"/>
        <w:gridCol w:w="627"/>
        <w:gridCol w:w="677"/>
        <w:gridCol w:w="627"/>
        <w:gridCol w:w="677"/>
        <w:gridCol w:w="903"/>
        <w:gridCol w:w="988"/>
      </w:tblGrid>
      <w:tr w:rsidR="009874E2" w:rsidRPr="009874E2" w:rsidTr="008E35E8">
        <w:trPr>
          <w:trHeight w:val="645"/>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Componentes y Programas</w:t>
            </w:r>
          </w:p>
        </w:tc>
        <w:tc>
          <w:tcPr>
            <w:tcW w:w="8412" w:type="dxa"/>
            <w:gridSpan w:val="12"/>
            <w:tcBorders>
              <w:top w:val="single" w:sz="4" w:space="0" w:color="auto"/>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Orientación Frente a la Crisis de Carrera  -Consejería Académica/Orientación Profesional</w:t>
            </w:r>
          </w:p>
        </w:tc>
      </w:tr>
      <w:tr w:rsidR="009874E2" w:rsidRPr="009874E2" w:rsidTr="00A17B8C">
        <w:trPr>
          <w:trHeight w:val="63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Programas /Actividades</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2019</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2020</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2021</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2022</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2023</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2024-1</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w:t>
            </w:r>
          </w:p>
        </w:tc>
      </w:tr>
      <w:tr w:rsidR="009874E2" w:rsidRPr="009874E2" w:rsidTr="00A17B8C">
        <w:trPr>
          <w:trHeight w:val="63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Administración de Empresas</w:t>
            </w:r>
          </w:p>
        </w:tc>
        <w:tc>
          <w:tcPr>
            <w:tcW w:w="627"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76" w:type="dxa"/>
            <w:tcBorders>
              <w:top w:val="nil"/>
              <w:left w:val="nil"/>
              <w:bottom w:val="single" w:sz="4" w:space="0" w:color="auto"/>
              <w:right w:val="single" w:sz="4" w:space="0" w:color="auto"/>
            </w:tcBorders>
            <w:shd w:val="clear" w:color="000000" w:fill="DDEBF7"/>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27"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76" w:type="dxa"/>
            <w:tcBorders>
              <w:top w:val="nil"/>
              <w:left w:val="nil"/>
              <w:bottom w:val="single" w:sz="4" w:space="0" w:color="auto"/>
              <w:right w:val="single" w:sz="4" w:space="0" w:color="auto"/>
            </w:tcBorders>
            <w:shd w:val="clear" w:color="000000" w:fill="DDEBF7"/>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9</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3%</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12</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21</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3%</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21</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4%</w:t>
            </w:r>
          </w:p>
        </w:tc>
      </w:tr>
      <w:tr w:rsidR="009874E2" w:rsidRPr="009874E2" w:rsidTr="00A17B8C">
        <w:trPr>
          <w:trHeight w:val="157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Tecnología en Gestión Empresarial y de la Innovación</w:t>
            </w:r>
          </w:p>
        </w:tc>
        <w:tc>
          <w:tcPr>
            <w:tcW w:w="627"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76" w:type="dxa"/>
            <w:tcBorders>
              <w:top w:val="nil"/>
              <w:left w:val="nil"/>
              <w:bottom w:val="single" w:sz="4" w:space="0" w:color="auto"/>
              <w:right w:val="single" w:sz="4" w:space="0" w:color="auto"/>
            </w:tcBorders>
            <w:shd w:val="clear" w:color="000000" w:fill="DDEBF7"/>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27"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76" w:type="dxa"/>
            <w:tcBorders>
              <w:top w:val="nil"/>
              <w:left w:val="nil"/>
              <w:bottom w:val="single" w:sz="4" w:space="0" w:color="auto"/>
              <w:right w:val="single" w:sz="4" w:space="0" w:color="auto"/>
            </w:tcBorders>
            <w:shd w:val="clear" w:color="000000" w:fill="DDEBF7"/>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5</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156</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13%</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130</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17%</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130</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23%</w:t>
            </w:r>
          </w:p>
        </w:tc>
      </w:tr>
      <w:tr w:rsidR="009874E2" w:rsidRPr="009874E2" w:rsidTr="00A17B8C">
        <w:trPr>
          <w:trHeight w:val="63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Ingeniería Ambiental</w:t>
            </w:r>
          </w:p>
        </w:tc>
        <w:tc>
          <w:tcPr>
            <w:tcW w:w="627"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76" w:type="dxa"/>
            <w:tcBorders>
              <w:top w:val="nil"/>
              <w:left w:val="nil"/>
              <w:bottom w:val="single" w:sz="4" w:space="0" w:color="auto"/>
              <w:right w:val="single" w:sz="4" w:space="0" w:color="auto"/>
            </w:tcBorders>
            <w:shd w:val="clear" w:color="000000" w:fill="DDEBF7"/>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27"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76" w:type="dxa"/>
            <w:tcBorders>
              <w:top w:val="nil"/>
              <w:left w:val="nil"/>
              <w:bottom w:val="single" w:sz="4" w:space="0" w:color="auto"/>
              <w:right w:val="single" w:sz="4" w:space="0" w:color="auto"/>
            </w:tcBorders>
            <w:shd w:val="clear" w:color="000000" w:fill="DDEBF7"/>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18</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6%</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51</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4%</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115</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15%</w:t>
            </w:r>
          </w:p>
        </w:tc>
        <w:tc>
          <w:tcPr>
            <w:tcW w:w="909"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0%</w:t>
            </w:r>
          </w:p>
        </w:tc>
      </w:tr>
      <w:tr w:rsidR="009874E2" w:rsidRPr="009874E2" w:rsidTr="00A17B8C">
        <w:trPr>
          <w:trHeight w:val="9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Tecnología en Saneamiento Ambiental</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94</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19%</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28</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17%</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62</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21%</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172</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15%</w:t>
            </w:r>
          </w:p>
        </w:tc>
        <w:tc>
          <w:tcPr>
            <w:tcW w:w="627"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909"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0%</w:t>
            </w:r>
          </w:p>
        </w:tc>
      </w:tr>
      <w:tr w:rsidR="009874E2" w:rsidRPr="009874E2" w:rsidTr="00A17B8C">
        <w:trPr>
          <w:trHeight w:val="63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Ingeniería de Sistemas</w:t>
            </w:r>
          </w:p>
        </w:tc>
        <w:tc>
          <w:tcPr>
            <w:tcW w:w="627"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34</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3%</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34</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4%</w:t>
            </w:r>
          </w:p>
        </w:tc>
        <w:tc>
          <w:tcPr>
            <w:tcW w:w="909"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0%</w:t>
            </w:r>
          </w:p>
        </w:tc>
      </w:tr>
      <w:tr w:rsidR="009874E2" w:rsidRPr="009874E2" w:rsidTr="00A17B8C">
        <w:trPr>
          <w:trHeight w:val="9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Tecnología en Desarrollo de Software</w:t>
            </w:r>
          </w:p>
        </w:tc>
        <w:tc>
          <w:tcPr>
            <w:tcW w:w="627"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21</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7%</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127</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11%</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43</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6%</w:t>
            </w:r>
          </w:p>
        </w:tc>
        <w:tc>
          <w:tcPr>
            <w:tcW w:w="909" w:type="dxa"/>
            <w:tcBorders>
              <w:top w:val="nil"/>
              <w:left w:val="nil"/>
              <w:bottom w:val="single" w:sz="4" w:space="0" w:color="auto"/>
              <w:right w:val="single" w:sz="4" w:space="0" w:color="auto"/>
            </w:tcBorders>
            <w:shd w:val="clear" w:color="auto" w:fill="auto"/>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 </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0%</w:t>
            </w:r>
          </w:p>
        </w:tc>
      </w:tr>
      <w:tr w:rsidR="009874E2" w:rsidRPr="009874E2" w:rsidTr="00A17B8C">
        <w:trPr>
          <w:trHeight w:val="63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Ingeniería Forestal</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26</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0%</w:t>
            </w:r>
          </w:p>
        </w:tc>
      </w:tr>
      <w:tr w:rsidR="009874E2" w:rsidRPr="009874E2" w:rsidTr="00A17B8C">
        <w:trPr>
          <w:trHeight w:val="9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Tecnología En Recursos Forestales</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31</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19%</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5</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53</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5%</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0%</w:t>
            </w:r>
          </w:p>
        </w:tc>
      </w:tr>
      <w:tr w:rsidR="009874E2" w:rsidRPr="009874E2" w:rsidTr="00A17B8C">
        <w:trPr>
          <w:trHeight w:val="63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lastRenderedPageBreak/>
              <w:t>Contaduría Pública</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21</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15</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15</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3%</w:t>
            </w:r>
          </w:p>
        </w:tc>
      </w:tr>
      <w:tr w:rsidR="009874E2" w:rsidRPr="009874E2" w:rsidTr="00A17B8C">
        <w:trPr>
          <w:trHeight w:val="9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Tecnología en Gestión Contable</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4</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6</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170</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15%</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244</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32%</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244</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43%</w:t>
            </w:r>
          </w:p>
        </w:tc>
      </w:tr>
      <w:tr w:rsidR="009874E2" w:rsidRPr="009874E2" w:rsidTr="00A17B8C">
        <w:trPr>
          <w:trHeight w:val="31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Ingeniería Civil</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32</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11%</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4</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0%</w:t>
            </w:r>
          </w:p>
        </w:tc>
      </w:tr>
      <w:tr w:rsidR="009874E2" w:rsidRPr="009874E2" w:rsidTr="00A17B8C">
        <w:trPr>
          <w:trHeight w:val="63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Tecnología en Obras Civiles</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406</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81%</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98</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61%</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130</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45%</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251</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22%</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0%</w:t>
            </w:r>
          </w:p>
        </w:tc>
      </w:tr>
      <w:tr w:rsidR="009874E2" w:rsidRPr="009874E2" w:rsidTr="00A17B8C">
        <w:trPr>
          <w:trHeight w:val="63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Ingeniería Agroindustrial</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0%</w:t>
            </w:r>
          </w:p>
        </w:tc>
      </w:tr>
      <w:tr w:rsidR="009874E2" w:rsidRPr="009874E2" w:rsidTr="00A17B8C">
        <w:trPr>
          <w:trHeight w:val="9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Tecnología en Producción Agroindustrial</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0%</w:t>
            </w:r>
          </w:p>
        </w:tc>
      </w:tr>
      <w:tr w:rsidR="009874E2" w:rsidRPr="009874E2" w:rsidTr="00A17B8C">
        <w:trPr>
          <w:trHeight w:val="126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Administración de Negocios Internacionales</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0%</w:t>
            </w:r>
          </w:p>
        </w:tc>
      </w:tr>
      <w:tr w:rsidR="009874E2" w:rsidRPr="009874E2" w:rsidTr="00A17B8C">
        <w:trPr>
          <w:trHeight w:val="126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Tecnología en Gestión de Comercio Exterior</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 </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84</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7%</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161</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21%</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161</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28%</w:t>
            </w:r>
          </w:p>
        </w:tc>
      </w:tr>
      <w:tr w:rsidR="009874E2" w:rsidRPr="009874E2" w:rsidTr="00A17B8C">
        <w:trPr>
          <w:trHeight w:val="63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Participación Total</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500</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100%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161</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100%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290</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100%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1161</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100%</w:t>
            </w:r>
          </w:p>
        </w:tc>
        <w:tc>
          <w:tcPr>
            <w:tcW w:w="627"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763</w:t>
            </w:r>
          </w:p>
        </w:tc>
        <w:tc>
          <w:tcPr>
            <w:tcW w:w="676" w:type="dxa"/>
            <w:tcBorders>
              <w:top w:val="nil"/>
              <w:left w:val="nil"/>
              <w:bottom w:val="single" w:sz="4" w:space="0" w:color="auto"/>
              <w:right w:val="single" w:sz="4" w:space="0" w:color="auto"/>
            </w:tcBorders>
            <w:shd w:val="clear" w:color="000000" w:fill="DDEBF7"/>
            <w:vAlign w:val="center"/>
            <w:hideMark/>
          </w:tcPr>
          <w:p w:rsidR="009874E2" w:rsidRPr="009874E2" w:rsidRDefault="009874E2" w:rsidP="009874E2">
            <w:pPr>
              <w:jc w:val="center"/>
              <w:rPr>
                <w:rFonts w:ascii="Calibri" w:eastAsia="Times New Roman" w:hAnsi="Calibri" w:cs="Calibri"/>
                <w:color w:val="000000"/>
                <w:lang w:eastAsia="es-CO"/>
              </w:rPr>
            </w:pPr>
            <w:r w:rsidRPr="009874E2">
              <w:rPr>
                <w:rFonts w:ascii="Calibri" w:eastAsia="Times New Roman" w:hAnsi="Calibri" w:cs="Calibri"/>
                <w:color w:val="000000"/>
                <w:lang w:eastAsia="es-CO"/>
              </w:rPr>
              <w:t>100%</w:t>
            </w:r>
          </w:p>
        </w:tc>
        <w:tc>
          <w:tcPr>
            <w:tcW w:w="909" w:type="dxa"/>
            <w:tcBorders>
              <w:top w:val="nil"/>
              <w:left w:val="nil"/>
              <w:bottom w:val="single" w:sz="4" w:space="0" w:color="auto"/>
              <w:right w:val="single" w:sz="4" w:space="0" w:color="auto"/>
            </w:tcBorders>
            <w:shd w:val="clear" w:color="auto" w:fill="auto"/>
            <w:vAlign w:val="center"/>
            <w:hideMark/>
          </w:tcPr>
          <w:p w:rsidR="009874E2" w:rsidRPr="009874E2" w:rsidRDefault="009874E2" w:rsidP="009874E2">
            <w:pPr>
              <w:jc w:val="center"/>
              <w:rPr>
                <w:rFonts w:ascii="Calibri" w:eastAsia="Times New Roman" w:hAnsi="Calibri" w:cs="Calibri"/>
                <w:b/>
                <w:bCs/>
                <w:color w:val="000000"/>
                <w:lang w:eastAsia="es-CO"/>
              </w:rPr>
            </w:pPr>
            <w:r w:rsidRPr="009874E2">
              <w:rPr>
                <w:rFonts w:ascii="Calibri" w:eastAsia="Times New Roman" w:hAnsi="Calibri" w:cs="Calibri"/>
                <w:b/>
                <w:bCs/>
                <w:color w:val="000000"/>
                <w:lang w:eastAsia="es-CO"/>
              </w:rPr>
              <w:t>571</w:t>
            </w:r>
          </w:p>
        </w:tc>
        <w:tc>
          <w:tcPr>
            <w:tcW w:w="988" w:type="dxa"/>
            <w:tcBorders>
              <w:top w:val="nil"/>
              <w:left w:val="nil"/>
              <w:bottom w:val="single" w:sz="4" w:space="0" w:color="auto"/>
              <w:right w:val="single" w:sz="4" w:space="0" w:color="auto"/>
            </w:tcBorders>
            <w:shd w:val="clear" w:color="000000" w:fill="DDEBF7"/>
            <w:noWrap/>
            <w:vAlign w:val="center"/>
            <w:hideMark/>
          </w:tcPr>
          <w:p w:rsidR="009874E2" w:rsidRPr="009874E2" w:rsidRDefault="009874E2" w:rsidP="009874E2">
            <w:pPr>
              <w:jc w:val="center"/>
              <w:rPr>
                <w:rFonts w:ascii="Calibri" w:eastAsia="Times New Roman" w:hAnsi="Calibri" w:cs="Calibri"/>
                <w:color w:val="000000"/>
                <w:sz w:val="22"/>
                <w:szCs w:val="22"/>
                <w:lang w:eastAsia="es-CO"/>
              </w:rPr>
            </w:pPr>
            <w:r w:rsidRPr="009874E2">
              <w:rPr>
                <w:rFonts w:ascii="Calibri" w:eastAsia="Times New Roman" w:hAnsi="Calibri" w:cs="Calibri"/>
                <w:color w:val="000000"/>
                <w:sz w:val="22"/>
                <w:szCs w:val="22"/>
                <w:lang w:eastAsia="es-CO"/>
              </w:rPr>
              <w:t>100%</w:t>
            </w:r>
          </w:p>
        </w:tc>
      </w:tr>
    </w:tbl>
    <w:p w:rsidR="004C715A" w:rsidRPr="000039A2" w:rsidRDefault="009874E2" w:rsidP="004C715A">
      <w:pPr>
        <w:rPr>
          <w:b/>
        </w:rPr>
      </w:pPr>
      <w:r>
        <w:fldChar w:fldCharType="end"/>
      </w:r>
      <w:r w:rsidR="004C715A" w:rsidRPr="000039A2">
        <w:rPr>
          <w:rFonts w:cstheme="minorHAnsi"/>
          <w:b/>
          <w:szCs w:val="22"/>
        </w:rPr>
        <w:t xml:space="preserve">Fuente: Oficina de Bienestar Universitario I.T.P 2024.  </w:t>
      </w:r>
    </w:p>
    <w:p w:rsidR="004C715A" w:rsidRPr="000039A2" w:rsidRDefault="004C715A" w:rsidP="004C715A">
      <w:pPr>
        <w:jc w:val="both"/>
        <w:rPr>
          <w:rFonts w:eastAsia="Times New Roman" w:cstheme="minorHAnsi"/>
          <w:b/>
          <w:sz w:val="22"/>
          <w:szCs w:val="22"/>
        </w:rPr>
      </w:pPr>
    </w:p>
    <w:p w:rsidR="004C715A" w:rsidRDefault="004C715A" w:rsidP="004C715A">
      <w:pPr>
        <w:jc w:val="both"/>
        <w:rPr>
          <w:rFonts w:eastAsia="Times New Roman" w:cstheme="minorHAnsi"/>
          <w:sz w:val="22"/>
          <w:szCs w:val="22"/>
        </w:rPr>
      </w:pPr>
      <w:r w:rsidRPr="004C715A">
        <w:rPr>
          <w:rFonts w:eastAsia="Times New Roman" w:cstheme="minorHAnsi"/>
          <w:b/>
          <w:sz w:val="22"/>
          <w:szCs w:val="22"/>
        </w:rPr>
        <w:t xml:space="preserve">Estrategia de Orientación Psicológica Individual y Grupal: </w:t>
      </w:r>
      <w:r w:rsidRPr="004C715A">
        <w:rPr>
          <w:rFonts w:eastAsia="Times New Roman" w:cstheme="minorHAnsi"/>
          <w:sz w:val="22"/>
          <w:szCs w:val="22"/>
        </w:rPr>
        <w:t>se brinda orientación a los estudiantes en situaciones de carácter personal que interfieren con sus estudios, mediación de conflictos en el aula de clase con profesores, terapia de pareja, manejo de SPA y otras situaciones que ponen en riesgo el estado emocional de los estudiantes y pueden terminar en el abandono de su carrera.</w:t>
      </w:r>
    </w:p>
    <w:p w:rsidR="00872B1F" w:rsidRDefault="00872B1F" w:rsidP="004C715A">
      <w:pPr>
        <w:jc w:val="both"/>
        <w:rPr>
          <w:rFonts w:eastAsia="Times New Roman" w:cstheme="minorHAnsi"/>
          <w:sz w:val="22"/>
          <w:szCs w:val="22"/>
        </w:rPr>
      </w:pPr>
    </w:p>
    <w:p w:rsidR="009874E2" w:rsidRDefault="009874E2" w:rsidP="004C715A">
      <w:pPr>
        <w:jc w:val="both"/>
        <w:rPr>
          <w:rFonts w:eastAsia="Times New Roman" w:cstheme="minorHAnsi"/>
          <w:sz w:val="22"/>
          <w:szCs w:val="22"/>
        </w:rPr>
      </w:pPr>
    </w:p>
    <w:p w:rsidR="00A17B8C" w:rsidRDefault="00A17B8C" w:rsidP="004C715A">
      <w:pPr>
        <w:jc w:val="both"/>
        <w:rPr>
          <w:rFonts w:eastAsia="Times New Roman" w:cstheme="minorHAnsi"/>
          <w:sz w:val="22"/>
          <w:szCs w:val="22"/>
        </w:rPr>
      </w:pPr>
    </w:p>
    <w:p w:rsidR="00A17B8C" w:rsidRDefault="00A17B8C" w:rsidP="004C715A">
      <w:pPr>
        <w:jc w:val="both"/>
        <w:rPr>
          <w:rFonts w:eastAsia="Times New Roman" w:cstheme="minorHAnsi"/>
          <w:sz w:val="22"/>
          <w:szCs w:val="22"/>
        </w:rPr>
      </w:pPr>
    </w:p>
    <w:p w:rsidR="000039A2" w:rsidRDefault="000039A2" w:rsidP="004C715A">
      <w:pPr>
        <w:jc w:val="both"/>
        <w:rPr>
          <w:rFonts w:eastAsia="Times New Roman" w:cstheme="minorHAnsi"/>
          <w:sz w:val="22"/>
          <w:szCs w:val="22"/>
        </w:rPr>
      </w:pPr>
    </w:p>
    <w:p w:rsidR="000039A2" w:rsidRDefault="000039A2" w:rsidP="004C715A">
      <w:pPr>
        <w:jc w:val="both"/>
        <w:rPr>
          <w:rFonts w:eastAsia="Times New Roman" w:cstheme="minorHAnsi"/>
          <w:sz w:val="22"/>
          <w:szCs w:val="22"/>
        </w:rPr>
      </w:pPr>
    </w:p>
    <w:p w:rsidR="00A17B8C" w:rsidRDefault="00A17B8C" w:rsidP="004C715A">
      <w:pPr>
        <w:jc w:val="both"/>
        <w:rPr>
          <w:rFonts w:eastAsia="Times New Roman" w:cstheme="minorHAnsi"/>
          <w:sz w:val="22"/>
          <w:szCs w:val="22"/>
        </w:rPr>
      </w:pPr>
    </w:p>
    <w:p w:rsidR="00A17B8C" w:rsidRDefault="00A17B8C" w:rsidP="004C715A">
      <w:pPr>
        <w:jc w:val="both"/>
        <w:rPr>
          <w:rFonts w:eastAsia="Times New Roman" w:cstheme="minorHAnsi"/>
          <w:sz w:val="22"/>
          <w:szCs w:val="22"/>
        </w:rPr>
      </w:pPr>
    </w:p>
    <w:p w:rsidR="009874E2" w:rsidRPr="004C715A" w:rsidRDefault="009874E2" w:rsidP="004C715A">
      <w:pPr>
        <w:jc w:val="both"/>
        <w:rPr>
          <w:rFonts w:eastAsia="Times New Roman" w:cstheme="minorHAnsi"/>
          <w:sz w:val="22"/>
          <w:szCs w:val="22"/>
        </w:rPr>
      </w:pPr>
    </w:p>
    <w:p w:rsidR="005608B2" w:rsidRPr="00B3137A" w:rsidRDefault="005608B2" w:rsidP="005608B2">
      <w:pPr>
        <w:jc w:val="both"/>
        <w:rPr>
          <w:rFonts w:eastAsia="Times New Roman" w:cstheme="minorHAnsi"/>
          <w:b/>
          <w:sz w:val="22"/>
          <w:szCs w:val="22"/>
        </w:rPr>
      </w:pPr>
      <w:bookmarkStart w:id="15" w:name="_Toc167783529"/>
      <w:r w:rsidRPr="005608B2">
        <w:rPr>
          <w:rFonts w:eastAsia="Times New Roman" w:cstheme="minorHAnsi"/>
          <w:b/>
          <w:sz w:val="22"/>
          <w:szCs w:val="22"/>
        </w:rPr>
        <w:t>Tabla</w:t>
      </w:r>
      <w:r w:rsidR="003617AA">
        <w:rPr>
          <w:rFonts w:eastAsia="Times New Roman" w:cstheme="minorHAnsi"/>
          <w:b/>
          <w:sz w:val="22"/>
          <w:szCs w:val="22"/>
        </w:rPr>
        <w:t xml:space="preserve"> 14</w:t>
      </w:r>
      <w:r w:rsidRPr="005608B2">
        <w:rPr>
          <w:rFonts w:eastAsia="Times New Roman" w:cstheme="minorHAnsi"/>
          <w:b/>
          <w:sz w:val="22"/>
          <w:szCs w:val="22"/>
        </w:rPr>
        <w:t>.</w:t>
      </w:r>
      <w:r w:rsidRPr="005608B2">
        <w:rPr>
          <w:rFonts w:eastAsia="Times New Roman" w:cstheme="minorHAnsi"/>
          <w:sz w:val="22"/>
          <w:szCs w:val="22"/>
        </w:rPr>
        <w:t xml:space="preserve"> </w:t>
      </w:r>
      <w:r w:rsidRPr="00B3137A">
        <w:rPr>
          <w:rFonts w:eastAsia="Times New Roman" w:cstheme="minorHAnsi"/>
          <w:b/>
          <w:sz w:val="22"/>
          <w:szCs w:val="22"/>
        </w:rPr>
        <w:t>Participación</w:t>
      </w:r>
      <w:bookmarkStart w:id="16" w:name="_Toc167350195"/>
      <w:r w:rsidRPr="00B3137A">
        <w:rPr>
          <w:rFonts w:eastAsia="Times New Roman" w:cstheme="minorHAnsi"/>
          <w:b/>
          <w:sz w:val="22"/>
          <w:szCs w:val="22"/>
        </w:rPr>
        <w:t xml:space="preserve"> </w:t>
      </w:r>
      <w:r w:rsidR="00B3137A">
        <w:rPr>
          <w:rFonts w:eastAsia="Times New Roman" w:cstheme="minorHAnsi"/>
          <w:b/>
          <w:sz w:val="22"/>
          <w:szCs w:val="22"/>
        </w:rPr>
        <w:t xml:space="preserve">estudiantil en </w:t>
      </w:r>
      <w:r w:rsidRPr="00B3137A">
        <w:rPr>
          <w:rFonts w:eastAsia="Times New Roman" w:cstheme="minorHAnsi"/>
          <w:b/>
          <w:sz w:val="22"/>
          <w:szCs w:val="22"/>
        </w:rPr>
        <w:t>Orientación Psicológica Individual 2019-202</w:t>
      </w:r>
      <w:bookmarkEnd w:id="16"/>
      <w:r w:rsidRPr="00B3137A">
        <w:rPr>
          <w:rFonts w:eastAsia="Times New Roman" w:cstheme="minorHAnsi"/>
          <w:b/>
          <w:sz w:val="22"/>
          <w:szCs w:val="22"/>
        </w:rPr>
        <w:t>4-1</w:t>
      </w:r>
      <w:bookmarkEnd w:id="15"/>
    </w:p>
    <w:tbl>
      <w:tblPr>
        <w:tblpPr w:leftFromText="141" w:rightFromText="141" w:vertAnchor="text" w:horzAnchor="margin" w:tblpXSpec="center" w:tblpY="110"/>
        <w:tblW w:w="10055" w:type="dxa"/>
        <w:tblLayout w:type="fixed"/>
        <w:tblCellMar>
          <w:left w:w="70" w:type="dxa"/>
          <w:right w:w="70" w:type="dxa"/>
        </w:tblCellMar>
        <w:tblLook w:val="04A0" w:firstRow="1" w:lastRow="0" w:firstColumn="1" w:lastColumn="0" w:noHBand="0" w:noVBand="1"/>
      </w:tblPr>
      <w:tblGrid>
        <w:gridCol w:w="1224"/>
        <w:gridCol w:w="614"/>
        <w:gridCol w:w="848"/>
        <w:gridCol w:w="570"/>
        <w:gridCol w:w="893"/>
        <w:gridCol w:w="666"/>
        <w:gridCol w:w="797"/>
        <w:gridCol w:w="620"/>
        <w:gridCol w:w="843"/>
        <w:gridCol w:w="575"/>
        <w:gridCol w:w="888"/>
        <w:gridCol w:w="813"/>
        <w:gridCol w:w="704"/>
      </w:tblGrid>
      <w:tr w:rsidR="00542A21" w:rsidRPr="00105207" w:rsidTr="00542A21">
        <w:trPr>
          <w:trHeight w:val="209"/>
        </w:trPr>
        <w:tc>
          <w:tcPr>
            <w:tcW w:w="1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b/>
                <w:bCs/>
                <w:color w:val="000000"/>
                <w:sz w:val="20"/>
                <w:szCs w:val="20"/>
                <w:lang w:eastAsia="es-CO"/>
              </w:rPr>
            </w:pPr>
            <w:r w:rsidRPr="00105207">
              <w:rPr>
                <w:rFonts w:ascii="Calibri" w:eastAsia="Times New Roman" w:hAnsi="Calibri" w:cs="Calibri"/>
                <w:b/>
                <w:bCs/>
                <w:color w:val="000000"/>
                <w:sz w:val="20"/>
                <w:szCs w:val="20"/>
                <w:lang w:eastAsia="es-CO"/>
              </w:rPr>
              <w:t>Programas /Actividades</w:t>
            </w:r>
          </w:p>
        </w:tc>
        <w:tc>
          <w:tcPr>
            <w:tcW w:w="8831" w:type="dxa"/>
            <w:gridSpan w:val="12"/>
            <w:tcBorders>
              <w:top w:val="single" w:sz="4" w:space="0" w:color="auto"/>
              <w:left w:val="nil"/>
              <w:bottom w:val="single" w:sz="4" w:space="0" w:color="auto"/>
              <w:right w:val="single" w:sz="4" w:space="0" w:color="000000"/>
            </w:tcBorders>
            <w:shd w:val="clear" w:color="auto" w:fill="auto"/>
            <w:vAlign w:val="center"/>
            <w:hideMark/>
          </w:tcPr>
          <w:p w:rsidR="00105207" w:rsidRPr="00105207" w:rsidRDefault="00105207" w:rsidP="00105207">
            <w:pPr>
              <w:jc w:val="center"/>
              <w:rPr>
                <w:rFonts w:ascii="Calibri" w:eastAsia="Times New Roman" w:hAnsi="Calibri" w:cs="Calibri"/>
                <w:b/>
                <w:bCs/>
                <w:color w:val="000000"/>
                <w:sz w:val="20"/>
                <w:szCs w:val="20"/>
                <w:lang w:eastAsia="es-CO"/>
              </w:rPr>
            </w:pPr>
            <w:r w:rsidRPr="00105207">
              <w:rPr>
                <w:rFonts w:ascii="Calibri" w:eastAsia="Times New Roman" w:hAnsi="Calibri" w:cs="Calibri"/>
                <w:b/>
                <w:bCs/>
                <w:color w:val="000000"/>
                <w:sz w:val="20"/>
                <w:szCs w:val="20"/>
                <w:lang w:eastAsia="es-CO"/>
              </w:rPr>
              <w:t>Orientación Frente a la Crisis de Carrera - Orientación  Psicológica Individual y Proceso Psicoterapéuticos</w:t>
            </w:r>
          </w:p>
        </w:tc>
      </w:tr>
      <w:tr w:rsidR="00105207" w:rsidRPr="00105207" w:rsidTr="001B0F74">
        <w:trPr>
          <w:trHeight w:val="314"/>
        </w:trPr>
        <w:tc>
          <w:tcPr>
            <w:tcW w:w="1224" w:type="dxa"/>
            <w:vMerge/>
            <w:tcBorders>
              <w:top w:val="single" w:sz="4" w:space="0" w:color="auto"/>
              <w:left w:val="single" w:sz="4" w:space="0" w:color="auto"/>
              <w:bottom w:val="single" w:sz="4" w:space="0" w:color="auto"/>
              <w:right w:val="single" w:sz="4" w:space="0" w:color="auto"/>
            </w:tcBorders>
            <w:vAlign w:val="center"/>
            <w:hideMark/>
          </w:tcPr>
          <w:p w:rsidR="00105207" w:rsidRPr="00105207" w:rsidRDefault="00105207" w:rsidP="00105207">
            <w:pPr>
              <w:rPr>
                <w:rFonts w:ascii="Calibri" w:eastAsia="Times New Roman" w:hAnsi="Calibri" w:cs="Calibri"/>
                <w:b/>
                <w:bCs/>
                <w:color w:val="000000"/>
                <w:sz w:val="20"/>
                <w:szCs w:val="20"/>
                <w:lang w:eastAsia="es-CO"/>
              </w:rPr>
            </w:pP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b/>
                <w:bCs/>
                <w:color w:val="000000"/>
                <w:sz w:val="20"/>
                <w:szCs w:val="20"/>
                <w:lang w:eastAsia="es-CO"/>
              </w:rPr>
            </w:pPr>
            <w:r w:rsidRPr="00105207">
              <w:rPr>
                <w:rFonts w:ascii="Calibri" w:eastAsia="Times New Roman" w:hAnsi="Calibri" w:cs="Calibri"/>
                <w:b/>
                <w:bCs/>
                <w:color w:val="000000"/>
                <w:sz w:val="20"/>
                <w:szCs w:val="20"/>
                <w:lang w:eastAsia="es-CO"/>
              </w:rPr>
              <w:t>2019</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9874E2" w:rsidP="00105207">
            <w:pPr>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b/>
                <w:bCs/>
                <w:color w:val="000000"/>
                <w:sz w:val="20"/>
                <w:szCs w:val="20"/>
                <w:lang w:eastAsia="es-CO"/>
              </w:rPr>
            </w:pPr>
            <w:r w:rsidRPr="00105207">
              <w:rPr>
                <w:rFonts w:ascii="Calibri" w:eastAsia="Times New Roman" w:hAnsi="Calibri" w:cs="Calibri"/>
                <w:b/>
                <w:bCs/>
                <w:color w:val="000000"/>
                <w:sz w:val="20"/>
                <w:szCs w:val="20"/>
                <w:lang w:eastAsia="es-CO"/>
              </w:rPr>
              <w:t>2020</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9E370E" w:rsidP="00105207">
            <w:pPr>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b/>
                <w:bCs/>
                <w:color w:val="000000"/>
                <w:sz w:val="20"/>
                <w:szCs w:val="20"/>
                <w:lang w:eastAsia="es-CO"/>
              </w:rPr>
            </w:pPr>
            <w:r w:rsidRPr="00105207">
              <w:rPr>
                <w:rFonts w:ascii="Calibri" w:eastAsia="Times New Roman" w:hAnsi="Calibri" w:cs="Calibri"/>
                <w:b/>
                <w:bCs/>
                <w:color w:val="000000"/>
                <w:sz w:val="20"/>
                <w:szCs w:val="20"/>
                <w:lang w:eastAsia="es-CO"/>
              </w:rPr>
              <w:t>2021</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9E370E" w:rsidP="00105207">
            <w:pPr>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b/>
                <w:bCs/>
                <w:color w:val="000000"/>
                <w:sz w:val="20"/>
                <w:szCs w:val="20"/>
                <w:lang w:eastAsia="es-CO"/>
              </w:rPr>
            </w:pPr>
            <w:r w:rsidRPr="00105207">
              <w:rPr>
                <w:rFonts w:ascii="Calibri" w:eastAsia="Times New Roman" w:hAnsi="Calibri" w:cs="Calibri"/>
                <w:b/>
                <w:bCs/>
                <w:color w:val="000000"/>
                <w:sz w:val="20"/>
                <w:szCs w:val="20"/>
                <w:lang w:eastAsia="es-CO"/>
              </w:rPr>
              <w:t>2022</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9E370E" w:rsidP="009E370E">
            <w:pPr>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b/>
                <w:bCs/>
                <w:color w:val="000000"/>
                <w:sz w:val="20"/>
                <w:szCs w:val="20"/>
                <w:lang w:eastAsia="es-CO"/>
              </w:rPr>
            </w:pPr>
            <w:r w:rsidRPr="00105207">
              <w:rPr>
                <w:rFonts w:ascii="Calibri" w:eastAsia="Times New Roman" w:hAnsi="Calibri" w:cs="Calibri"/>
                <w:b/>
                <w:bCs/>
                <w:color w:val="000000"/>
                <w:sz w:val="20"/>
                <w:szCs w:val="20"/>
                <w:lang w:eastAsia="es-CO"/>
              </w:rPr>
              <w:t>2023</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9E370E" w:rsidP="009E370E">
            <w:pPr>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b/>
                <w:bCs/>
                <w:color w:val="000000"/>
                <w:sz w:val="20"/>
                <w:szCs w:val="20"/>
                <w:lang w:eastAsia="es-CO"/>
              </w:rPr>
            </w:pPr>
            <w:r w:rsidRPr="00105207">
              <w:rPr>
                <w:rFonts w:ascii="Calibri" w:eastAsia="Times New Roman" w:hAnsi="Calibri" w:cs="Calibri"/>
                <w:b/>
                <w:bCs/>
                <w:color w:val="000000"/>
                <w:sz w:val="20"/>
                <w:szCs w:val="20"/>
                <w:lang w:eastAsia="es-CO"/>
              </w:rPr>
              <w:t>2024-1</w:t>
            </w:r>
          </w:p>
        </w:tc>
        <w:tc>
          <w:tcPr>
            <w:tcW w:w="704" w:type="dxa"/>
            <w:tcBorders>
              <w:top w:val="nil"/>
              <w:left w:val="nil"/>
              <w:bottom w:val="single" w:sz="4" w:space="0" w:color="auto"/>
              <w:right w:val="single" w:sz="4" w:space="0" w:color="auto"/>
            </w:tcBorders>
            <w:shd w:val="clear" w:color="000000" w:fill="DDEBF7"/>
            <w:vAlign w:val="center"/>
            <w:hideMark/>
          </w:tcPr>
          <w:p w:rsidR="00105207" w:rsidRPr="00105207" w:rsidRDefault="009E370E" w:rsidP="009E370E">
            <w:pPr>
              <w:jc w:val="center"/>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w:t>
            </w:r>
          </w:p>
        </w:tc>
      </w:tr>
      <w:tr w:rsidR="00105207" w:rsidRPr="00105207" w:rsidTr="001B0F74">
        <w:trPr>
          <w:trHeight w:val="209"/>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Administración de empresas</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34</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33%</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1%</w:t>
            </w:r>
          </w:p>
        </w:tc>
      </w:tr>
      <w:tr w:rsidR="00105207" w:rsidRPr="00105207" w:rsidTr="001B0F74">
        <w:trPr>
          <w:trHeight w:val="356"/>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Tecnología en gestión empresarial y de la innovación</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6</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6%</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16</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16%</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16</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15%</w:t>
            </w:r>
          </w:p>
        </w:tc>
      </w:tr>
      <w:tr w:rsidR="00105207" w:rsidRPr="00105207" w:rsidTr="001B0F74">
        <w:trPr>
          <w:trHeight w:val="209"/>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Ingeniería ambiental</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16</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16%</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20</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11%</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5</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13</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13%</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13</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12%</w:t>
            </w:r>
          </w:p>
        </w:tc>
      </w:tr>
      <w:tr w:rsidR="00105207" w:rsidRPr="00105207" w:rsidTr="001B0F74">
        <w:trPr>
          <w:trHeight w:val="356"/>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Tecnología en saneamiento ambiental</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43</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42%</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110</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25%</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60</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34%</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42</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30%</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7</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7%</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7</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7%</w:t>
            </w:r>
          </w:p>
        </w:tc>
      </w:tr>
      <w:tr w:rsidR="00105207" w:rsidRPr="00105207" w:rsidTr="001B0F74">
        <w:trPr>
          <w:trHeight w:val="209"/>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Ingeniería de sistemas</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17</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24</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24%</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26</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25%</w:t>
            </w:r>
          </w:p>
        </w:tc>
      </w:tr>
      <w:tr w:rsidR="00105207" w:rsidRPr="00105207" w:rsidTr="001B0F74">
        <w:trPr>
          <w:trHeight w:val="356"/>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Tecnología en desarrollo de software</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62</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45%</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13</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13%</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13</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12%</w:t>
            </w:r>
          </w:p>
        </w:tc>
      </w:tr>
      <w:tr w:rsidR="00105207" w:rsidRPr="00105207" w:rsidTr="001B0F74">
        <w:trPr>
          <w:trHeight w:val="209"/>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Ingeniería forestal</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15</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15%</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0%</w:t>
            </w:r>
          </w:p>
        </w:tc>
      </w:tr>
      <w:tr w:rsidR="00105207" w:rsidRPr="00105207" w:rsidTr="001B0F74">
        <w:trPr>
          <w:trHeight w:val="356"/>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Tecnología en recursos forestales</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8</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8%</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10</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1%</w:t>
            </w:r>
          </w:p>
        </w:tc>
      </w:tr>
      <w:tr w:rsidR="00105207" w:rsidRPr="00105207" w:rsidTr="001B0F74">
        <w:trPr>
          <w:trHeight w:val="209"/>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Contaduría publica</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5</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5%</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27</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6%</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3</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0%</w:t>
            </w:r>
          </w:p>
        </w:tc>
      </w:tr>
      <w:tr w:rsidR="00105207" w:rsidRPr="00105207" w:rsidTr="001B0F74">
        <w:trPr>
          <w:trHeight w:val="209"/>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Tecnología en gestión contable</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30</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7%</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12</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7%</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13</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13%</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13</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12%</w:t>
            </w:r>
          </w:p>
        </w:tc>
      </w:tr>
      <w:tr w:rsidR="00105207" w:rsidRPr="00105207" w:rsidTr="001B0F74">
        <w:trPr>
          <w:trHeight w:val="209"/>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Ingeniería civil</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20</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11%</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0%</w:t>
            </w:r>
          </w:p>
        </w:tc>
      </w:tr>
      <w:tr w:rsidR="00105207" w:rsidRPr="00105207" w:rsidTr="001B0F74">
        <w:trPr>
          <w:trHeight w:val="209"/>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Tecnología en obras civiles</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15</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15%</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204</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47%</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58</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32%</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26</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19%</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10</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10%</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10</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9%</w:t>
            </w:r>
          </w:p>
        </w:tc>
      </w:tr>
      <w:tr w:rsidR="00105207" w:rsidRPr="00105207" w:rsidTr="001B0F74">
        <w:trPr>
          <w:trHeight w:val="356"/>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Tecnología en producción agroindustrial</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1%</w:t>
            </w:r>
          </w:p>
        </w:tc>
      </w:tr>
      <w:tr w:rsidR="00105207" w:rsidRPr="00105207" w:rsidTr="001B0F74">
        <w:trPr>
          <w:trHeight w:val="209"/>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lastRenderedPageBreak/>
              <w:t>Administrativo</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6</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6%</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14</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3%</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3</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3%</w:t>
            </w:r>
          </w:p>
        </w:tc>
      </w:tr>
      <w:tr w:rsidR="00105207" w:rsidRPr="00105207" w:rsidTr="001B0F74">
        <w:trPr>
          <w:trHeight w:val="209"/>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Docente</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18</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0%</w:t>
            </w:r>
          </w:p>
        </w:tc>
      </w:tr>
      <w:tr w:rsidR="00105207" w:rsidRPr="00105207" w:rsidTr="001B0F74">
        <w:trPr>
          <w:trHeight w:val="356"/>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Hijos de empleados y sus familias</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 </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0%</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2</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2%</w:t>
            </w:r>
          </w:p>
        </w:tc>
      </w:tr>
      <w:tr w:rsidR="00105207" w:rsidRPr="00105207" w:rsidTr="001B0F74">
        <w:trPr>
          <w:trHeight w:val="209"/>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b/>
                <w:bCs/>
                <w:color w:val="000000"/>
                <w:sz w:val="20"/>
                <w:szCs w:val="20"/>
                <w:lang w:eastAsia="es-CO"/>
              </w:rPr>
            </w:pPr>
            <w:r w:rsidRPr="00105207">
              <w:rPr>
                <w:rFonts w:ascii="Calibri" w:eastAsia="Times New Roman" w:hAnsi="Calibri" w:cs="Calibri"/>
                <w:b/>
                <w:bCs/>
                <w:color w:val="000000"/>
                <w:sz w:val="20"/>
                <w:szCs w:val="20"/>
                <w:lang w:eastAsia="es-CO"/>
              </w:rPr>
              <w:t>Participación Total</w:t>
            </w:r>
          </w:p>
        </w:tc>
        <w:tc>
          <w:tcPr>
            <w:tcW w:w="614"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102</w:t>
            </w:r>
          </w:p>
        </w:tc>
        <w:tc>
          <w:tcPr>
            <w:tcW w:w="84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100%</w:t>
            </w:r>
          </w:p>
        </w:tc>
        <w:tc>
          <w:tcPr>
            <w:tcW w:w="57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433</w:t>
            </w:r>
          </w:p>
        </w:tc>
        <w:tc>
          <w:tcPr>
            <w:tcW w:w="89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100%</w:t>
            </w:r>
          </w:p>
        </w:tc>
        <w:tc>
          <w:tcPr>
            <w:tcW w:w="666"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179</w:t>
            </w:r>
          </w:p>
        </w:tc>
        <w:tc>
          <w:tcPr>
            <w:tcW w:w="797"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100%</w:t>
            </w:r>
          </w:p>
        </w:tc>
        <w:tc>
          <w:tcPr>
            <w:tcW w:w="620"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139</w:t>
            </w:r>
          </w:p>
        </w:tc>
        <w:tc>
          <w:tcPr>
            <w:tcW w:w="843"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100%</w:t>
            </w:r>
          </w:p>
        </w:tc>
        <w:tc>
          <w:tcPr>
            <w:tcW w:w="575"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100</w:t>
            </w:r>
          </w:p>
        </w:tc>
        <w:tc>
          <w:tcPr>
            <w:tcW w:w="888" w:type="dxa"/>
            <w:tcBorders>
              <w:top w:val="nil"/>
              <w:left w:val="nil"/>
              <w:bottom w:val="single" w:sz="4" w:space="0" w:color="auto"/>
              <w:right w:val="single" w:sz="4" w:space="0" w:color="auto"/>
            </w:tcBorders>
            <w:shd w:val="clear" w:color="000000" w:fill="DDEBF7"/>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100%</w:t>
            </w:r>
          </w:p>
        </w:tc>
        <w:tc>
          <w:tcPr>
            <w:tcW w:w="813" w:type="dxa"/>
            <w:tcBorders>
              <w:top w:val="nil"/>
              <w:left w:val="nil"/>
              <w:bottom w:val="single" w:sz="4" w:space="0" w:color="auto"/>
              <w:right w:val="single" w:sz="4" w:space="0" w:color="auto"/>
            </w:tcBorders>
            <w:shd w:val="clear" w:color="auto" w:fill="auto"/>
            <w:vAlign w:val="center"/>
            <w:hideMark/>
          </w:tcPr>
          <w:p w:rsidR="00105207" w:rsidRPr="00105207" w:rsidRDefault="00105207" w:rsidP="00105207">
            <w:pPr>
              <w:jc w:val="center"/>
              <w:rPr>
                <w:rFonts w:ascii="Calibri" w:eastAsia="Times New Roman" w:hAnsi="Calibri" w:cs="Calibri"/>
                <w:color w:val="000000"/>
                <w:sz w:val="20"/>
                <w:szCs w:val="20"/>
                <w:lang w:eastAsia="es-CO"/>
              </w:rPr>
            </w:pPr>
            <w:r w:rsidRPr="00105207">
              <w:rPr>
                <w:rFonts w:ascii="Calibri" w:eastAsia="Times New Roman" w:hAnsi="Calibri" w:cs="Calibri"/>
                <w:color w:val="000000"/>
                <w:sz w:val="20"/>
                <w:szCs w:val="20"/>
                <w:lang w:eastAsia="es-CO"/>
              </w:rPr>
              <w:t>106</w:t>
            </w:r>
          </w:p>
        </w:tc>
        <w:tc>
          <w:tcPr>
            <w:tcW w:w="704" w:type="dxa"/>
            <w:tcBorders>
              <w:top w:val="nil"/>
              <w:left w:val="nil"/>
              <w:bottom w:val="single" w:sz="4" w:space="0" w:color="auto"/>
              <w:right w:val="single" w:sz="4" w:space="0" w:color="auto"/>
            </w:tcBorders>
            <w:shd w:val="clear" w:color="000000" w:fill="DDEBF7"/>
            <w:noWrap/>
            <w:vAlign w:val="bottom"/>
            <w:hideMark/>
          </w:tcPr>
          <w:p w:rsidR="00105207" w:rsidRPr="00105207" w:rsidRDefault="00105207" w:rsidP="00105207">
            <w:pPr>
              <w:jc w:val="center"/>
              <w:rPr>
                <w:rFonts w:ascii="Calibri" w:eastAsia="Times New Roman" w:hAnsi="Calibri" w:cs="Calibri"/>
                <w:color w:val="000000"/>
                <w:sz w:val="22"/>
                <w:szCs w:val="22"/>
                <w:lang w:eastAsia="es-CO"/>
              </w:rPr>
            </w:pPr>
            <w:r w:rsidRPr="00105207">
              <w:rPr>
                <w:rFonts w:ascii="Calibri" w:eastAsia="Times New Roman" w:hAnsi="Calibri" w:cs="Calibri"/>
                <w:color w:val="000000"/>
                <w:sz w:val="22"/>
                <w:szCs w:val="22"/>
                <w:lang w:eastAsia="es-CO"/>
              </w:rPr>
              <w:t>100%</w:t>
            </w:r>
          </w:p>
        </w:tc>
      </w:tr>
    </w:tbl>
    <w:p w:rsidR="005608B2" w:rsidRPr="005608B2" w:rsidRDefault="005608B2" w:rsidP="005608B2">
      <w:pPr>
        <w:jc w:val="both"/>
        <w:rPr>
          <w:rFonts w:eastAsia="Times New Roman" w:cstheme="minorHAnsi"/>
          <w:sz w:val="22"/>
          <w:szCs w:val="22"/>
        </w:rPr>
      </w:pPr>
    </w:p>
    <w:p w:rsidR="005608B2" w:rsidRPr="005608B2" w:rsidRDefault="005608B2" w:rsidP="005608B2">
      <w:pPr>
        <w:jc w:val="both"/>
        <w:rPr>
          <w:rFonts w:eastAsia="Times New Roman" w:cstheme="minorHAnsi"/>
          <w:sz w:val="22"/>
          <w:szCs w:val="22"/>
        </w:rPr>
      </w:pPr>
      <w:r w:rsidRPr="005608B2">
        <w:rPr>
          <w:rFonts w:eastAsia="Times New Roman" w:cstheme="minorHAnsi"/>
          <w:sz w:val="22"/>
          <w:szCs w:val="22"/>
        </w:rPr>
        <w:t xml:space="preserve">Fuente: Oficina de Bienestar Universitario I.T.P 2024.  </w:t>
      </w:r>
    </w:p>
    <w:p w:rsidR="003F5FC7" w:rsidRDefault="003F5FC7" w:rsidP="005608B2">
      <w:pPr>
        <w:jc w:val="both"/>
        <w:rPr>
          <w:rFonts w:eastAsia="Times New Roman" w:cstheme="minorHAnsi"/>
          <w:sz w:val="22"/>
          <w:szCs w:val="22"/>
        </w:rPr>
      </w:pPr>
    </w:p>
    <w:p w:rsidR="003F5FC7" w:rsidRPr="00DF4543" w:rsidRDefault="004444AC" w:rsidP="00872B1F">
      <w:pPr>
        <w:jc w:val="both"/>
        <w:rPr>
          <w:rFonts w:eastAsia="Times New Roman" w:cstheme="minorHAnsi"/>
          <w:sz w:val="22"/>
          <w:szCs w:val="22"/>
        </w:rPr>
      </w:pPr>
      <w:r>
        <w:rPr>
          <w:rFonts w:eastAsia="Times New Roman" w:cstheme="minorHAnsi"/>
          <w:sz w:val="22"/>
          <w:szCs w:val="22"/>
        </w:rPr>
        <w:t xml:space="preserve">Evidenciamos que las atenciones por psicología individual se realizan por encima de los 100 estudiantes, </w:t>
      </w:r>
      <w:r w:rsidR="009B007A">
        <w:rPr>
          <w:rFonts w:eastAsia="Times New Roman" w:cstheme="minorHAnsi"/>
          <w:sz w:val="22"/>
          <w:szCs w:val="22"/>
        </w:rPr>
        <w:t xml:space="preserve">equivalente al 11% de la población total, </w:t>
      </w:r>
      <w:r w:rsidR="00A06418">
        <w:rPr>
          <w:rFonts w:eastAsia="Times New Roman" w:cstheme="minorHAnsi"/>
          <w:sz w:val="22"/>
          <w:szCs w:val="22"/>
        </w:rPr>
        <w:t>se incrementa al 24</w:t>
      </w:r>
      <w:r w:rsidR="00ED137D">
        <w:rPr>
          <w:rFonts w:eastAsia="Times New Roman" w:cstheme="minorHAnsi"/>
          <w:sz w:val="22"/>
          <w:szCs w:val="22"/>
        </w:rPr>
        <w:t>% en</w:t>
      </w:r>
      <w:r w:rsidR="00F01964">
        <w:rPr>
          <w:rFonts w:eastAsia="Times New Roman" w:cstheme="minorHAnsi"/>
          <w:sz w:val="22"/>
          <w:szCs w:val="22"/>
        </w:rPr>
        <w:t xml:space="preserve"> el 2020</w:t>
      </w:r>
      <w:r w:rsidR="00ED137D">
        <w:rPr>
          <w:rFonts w:eastAsia="Times New Roman" w:cstheme="minorHAnsi"/>
          <w:sz w:val="22"/>
          <w:szCs w:val="22"/>
        </w:rPr>
        <w:t xml:space="preserve"> debido a que muchos estudiantes experimentaron las afectaciones del covid 19, con muertes de familiares, por el </w:t>
      </w:r>
      <w:r w:rsidR="00607654">
        <w:rPr>
          <w:rFonts w:eastAsia="Times New Roman" w:cstheme="minorHAnsi"/>
          <w:sz w:val="22"/>
          <w:szCs w:val="22"/>
        </w:rPr>
        <w:t xml:space="preserve">cambiar su vida cotidiana a estar </w:t>
      </w:r>
      <w:r w:rsidR="005B24D3">
        <w:rPr>
          <w:rFonts w:eastAsia="Times New Roman" w:cstheme="minorHAnsi"/>
          <w:sz w:val="22"/>
          <w:szCs w:val="22"/>
        </w:rPr>
        <w:t>en confinamiento, y posteriormente en atenci</w:t>
      </w:r>
      <w:r w:rsidR="00A77D47">
        <w:rPr>
          <w:rFonts w:eastAsia="Times New Roman" w:cstheme="minorHAnsi"/>
          <w:sz w:val="22"/>
          <w:szCs w:val="22"/>
        </w:rPr>
        <w:t xml:space="preserve">ones de secuelas a nivel mental, Hay que mencionar que con la mitad de los estudiantes atendidos se realizan procesos de </w:t>
      </w:r>
      <w:r w:rsidR="00FE10E8">
        <w:rPr>
          <w:rFonts w:eastAsia="Times New Roman" w:cstheme="minorHAnsi"/>
          <w:sz w:val="22"/>
          <w:szCs w:val="22"/>
        </w:rPr>
        <w:t>psicoterapias en varias sesiones. Los estudiantes que más acuden a psicología son los de ciclos tecnológico</w:t>
      </w:r>
      <w:r w:rsidR="009D0865">
        <w:rPr>
          <w:rFonts w:eastAsia="Times New Roman" w:cstheme="minorHAnsi"/>
          <w:sz w:val="22"/>
          <w:szCs w:val="22"/>
        </w:rPr>
        <w:t>s especialmente de los programas de saneamiento ambienta</w:t>
      </w:r>
      <w:r w:rsidR="00BC3563">
        <w:rPr>
          <w:rFonts w:eastAsia="Times New Roman" w:cstheme="minorHAnsi"/>
          <w:sz w:val="22"/>
          <w:szCs w:val="22"/>
        </w:rPr>
        <w:t xml:space="preserve">l y tecnología en obras civiles, seguido de tecnología en gestión contable y desarrollo de software, mientras en el nivel profesional los que más </w:t>
      </w:r>
      <w:r w:rsidR="00DF4543">
        <w:rPr>
          <w:rFonts w:eastAsia="Times New Roman" w:cstheme="minorHAnsi"/>
          <w:sz w:val="22"/>
          <w:szCs w:val="22"/>
        </w:rPr>
        <w:t>acuden al área de psicología son el programa de administración de empresas e ingeniería ambiental.</w:t>
      </w:r>
    </w:p>
    <w:p w:rsidR="007B2905" w:rsidRDefault="007B2905" w:rsidP="00872B1F">
      <w:pPr>
        <w:jc w:val="both"/>
        <w:rPr>
          <w:rFonts w:eastAsia="Times New Roman" w:cstheme="minorHAnsi"/>
          <w:b/>
          <w:sz w:val="22"/>
          <w:szCs w:val="22"/>
        </w:rPr>
      </w:pPr>
    </w:p>
    <w:p w:rsidR="007B2905" w:rsidRPr="007B2905" w:rsidRDefault="007B2905" w:rsidP="007B2905">
      <w:pPr>
        <w:rPr>
          <w:rFonts w:cstheme="minorHAnsi"/>
          <w:sz w:val="22"/>
          <w:szCs w:val="22"/>
          <w:lang w:val="es-MX"/>
        </w:rPr>
      </w:pPr>
      <w:r>
        <w:rPr>
          <w:rFonts w:cstheme="minorHAnsi"/>
          <w:sz w:val="22"/>
          <w:szCs w:val="22"/>
          <w:lang w:val="es-MX"/>
        </w:rPr>
        <w:t xml:space="preserve">Para los estudiantes que terminan el proceso tecnológico y los estudiantes que están culminando la parte profesional se desarrollan diferentes talleres y apoyo en la proyección laboral. </w:t>
      </w:r>
    </w:p>
    <w:p w:rsidR="004A7048" w:rsidRDefault="004A7048" w:rsidP="00872B1F">
      <w:pPr>
        <w:jc w:val="both"/>
        <w:rPr>
          <w:rFonts w:eastAsia="Times New Roman" w:cstheme="minorHAnsi"/>
          <w:b/>
          <w:sz w:val="22"/>
          <w:szCs w:val="22"/>
        </w:rPr>
      </w:pPr>
    </w:p>
    <w:p w:rsidR="00872B1F" w:rsidRDefault="004A7048" w:rsidP="00872B1F">
      <w:pPr>
        <w:jc w:val="both"/>
        <w:rPr>
          <w:rFonts w:eastAsia="Times New Roman" w:cstheme="minorHAnsi"/>
          <w:sz w:val="22"/>
          <w:szCs w:val="22"/>
        </w:rPr>
      </w:pPr>
      <w:r w:rsidRPr="00872B1F">
        <w:rPr>
          <w:rFonts w:eastAsia="Times New Roman" w:cstheme="minorHAnsi"/>
          <w:b/>
          <w:sz w:val="22"/>
          <w:szCs w:val="22"/>
        </w:rPr>
        <w:t>PROGRAMA DE PREPARACIÓN PARA LA VIDA LABORAL/SERVICIOS PARA EL INGRESO AL MUNDO LABORAL</w:t>
      </w:r>
      <w:r w:rsidRPr="00872B1F">
        <w:rPr>
          <w:rFonts w:eastAsia="Times New Roman" w:cstheme="minorHAnsi"/>
          <w:sz w:val="22"/>
          <w:szCs w:val="22"/>
        </w:rPr>
        <w:t>:</w:t>
      </w:r>
      <w:r w:rsidR="00872B1F" w:rsidRPr="00872B1F">
        <w:rPr>
          <w:rFonts w:eastAsia="Times New Roman" w:cstheme="minorHAnsi"/>
          <w:sz w:val="22"/>
          <w:szCs w:val="22"/>
        </w:rPr>
        <w:t xml:space="preserve"> </w:t>
      </w:r>
      <w:r w:rsidR="001D2BC7">
        <w:rPr>
          <w:rFonts w:eastAsia="Times New Roman" w:cstheme="minorHAnsi"/>
          <w:sz w:val="22"/>
          <w:szCs w:val="22"/>
        </w:rPr>
        <w:t>C</w:t>
      </w:r>
      <w:r w:rsidR="00EA3FA4">
        <w:rPr>
          <w:rFonts w:eastAsia="Times New Roman" w:cstheme="minorHAnsi"/>
          <w:sz w:val="22"/>
          <w:szCs w:val="22"/>
        </w:rPr>
        <w:t xml:space="preserve">on esta </w:t>
      </w:r>
      <w:r w:rsidR="001D2BC7">
        <w:rPr>
          <w:rFonts w:eastAsia="Times New Roman" w:cstheme="minorHAnsi"/>
          <w:sz w:val="22"/>
          <w:szCs w:val="22"/>
        </w:rPr>
        <w:t xml:space="preserve">está estrategia se </w:t>
      </w:r>
      <w:r w:rsidR="00872B1F" w:rsidRPr="00872B1F">
        <w:rPr>
          <w:rFonts w:eastAsia="Times New Roman" w:cstheme="minorHAnsi"/>
          <w:sz w:val="22"/>
          <w:szCs w:val="22"/>
        </w:rPr>
        <w:t xml:space="preserve">permite guiar a los estudiantes frente al mercado laboral: opciones de trabajo, salarios, conocimientos y habilidades requeridas para ser competitivos; así como orientarlos en posibilidades de emprendimiento. </w:t>
      </w:r>
    </w:p>
    <w:p w:rsidR="001D2BC7" w:rsidRPr="00872B1F" w:rsidRDefault="001D2BC7" w:rsidP="00872B1F">
      <w:pPr>
        <w:jc w:val="both"/>
        <w:rPr>
          <w:rFonts w:eastAsia="Times New Roman" w:cstheme="minorHAnsi"/>
          <w:sz w:val="22"/>
          <w:szCs w:val="22"/>
        </w:rPr>
      </w:pPr>
    </w:p>
    <w:p w:rsidR="00534542" w:rsidRPr="001D2BC7" w:rsidRDefault="00534542" w:rsidP="00534542">
      <w:pPr>
        <w:rPr>
          <w:rFonts w:cstheme="minorHAnsi"/>
          <w:b/>
          <w:sz w:val="22"/>
          <w:szCs w:val="22"/>
        </w:rPr>
      </w:pPr>
      <w:bookmarkStart w:id="17" w:name="_Toc167783530"/>
      <w:r w:rsidRPr="00534542">
        <w:rPr>
          <w:rFonts w:cstheme="minorHAnsi"/>
          <w:b/>
          <w:sz w:val="22"/>
          <w:szCs w:val="22"/>
        </w:rPr>
        <w:t>Tabla</w:t>
      </w:r>
      <w:r w:rsidR="003617AA">
        <w:rPr>
          <w:rFonts w:cstheme="minorHAnsi"/>
          <w:b/>
          <w:sz w:val="22"/>
          <w:szCs w:val="22"/>
        </w:rPr>
        <w:t xml:space="preserve"> 15</w:t>
      </w:r>
      <w:r w:rsidRPr="00534542">
        <w:rPr>
          <w:rFonts w:cstheme="minorHAnsi"/>
          <w:b/>
          <w:sz w:val="22"/>
          <w:szCs w:val="22"/>
        </w:rPr>
        <w:t>.</w:t>
      </w:r>
      <w:r w:rsidRPr="00534542">
        <w:rPr>
          <w:rFonts w:cstheme="minorHAnsi"/>
          <w:sz w:val="22"/>
          <w:szCs w:val="22"/>
        </w:rPr>
        <w:t xml:space="preserve"> </w:t>
      </w:r>
      <w:r w:rsidRPr="001D2BC7">
        <w:rPr>
          <w:rFonts w:cstheme="minorHAnsi"/>
          <w:b/>
          <w:sz w:val="22"/>
          <w:szCs w:val="22"/>
        </w:rPr>
        <w:t>Participación</w:t>
      </w:r>
      <w:bookmarkStart w:id="18" w:name="_Toc167350196"/>
      <w:r w:rsidRPr="001D2BC7">
        <w:rPr>
          <w:rFonts w:cstheme="minorHAnsi"/>
          <w:b/>
          <w:sz w:val="22"/>
          <w:szCs w:val="22"/>
        </w:rPr>
        <w:t xml:space="preserve"> Programa de Preparación para la Vida Laboral 2019-2024-1</w:t>
      </w:r>
      <w:bookmarkEnd w:id="17"/>
      <w:bookmarkEnd w:id="18"/>
    </w:p>
    <w:p w:rsidR="00F11D3B" w:rsidRDefault="00F11D3B" w:rsidP="00534542">
      <w:pPr>
        <w:rPr>
          <w:rFonts w:eastAsiaTheme="minorHAnsi"/>
          <w:sz w:val="22"/>
          <w:szCs w:val="22"/>
          <w:lang w:eastAsia="en-US"/>
        </w:rPr>
      </w:pPr>
      <w:r>
        <w:fldChar w:fldCharType="begin"/>
      </w:r>
      <w:r>
        <w:instrText xml:space="preserve"> LINK Excel.Sheet.12 "D:\\DOCUMENTOS USUARIO\\Desktop\\DOCUMENTOS PERMANENCIA Y GRADUACCIÓN ESTUDIANTIL FACTOR 6\\lineaminetos de acreditacion de programa Bienestar.xlsx" "Hoja8!F3C3:F25C15" \a \f 4 \h  \* MERGEFORMAT </w:instrText>
      </w:r>
      <w:r>
        <w:fldChar w:fldCharType="separate"/>
      </w:r>
    </w:p>
    <w:tbl>
      <w:tblPr>
        <w:tblW w:w="9209" w:type="dxa"/>
        <w:tblCellMar>
          <w:left w:w="70" w:type="dxa"/>
          <w:right w:w="70" w:type="dxa"/>
        </w:tblCellMar>
        <w:tblLook w:val="04A0" w:firstRow="1" w:lastRow="0" w:firstColumn="1" w:lastColumn="0" w:noHBand="0" w:noVBand="1"/>
      </w:tblPr>
      <w:tblGrid>
        <w:gridCol w:w="1543"/>
        <w:gridCol w:w="546"/>
        <w:gridCol w:w="632"/>
        <w:gridCol w:w="546"/>
        <w:gridCol w:w="632"/>
        <w:gridCol w:w="582"/>
        <w:gridCol w:w="632"/>
        <w:gridCol w:w="601"/>
        <w:gridCol w:w="632"/>
        <w:gridCol w:w="599"/>
        <w:gridCol w:w="632"/>
        <w:gridCol w:w="757"/>
        <w:gridCol w:w="961"/>
      </w:tblGrid>
      <w:tr w:rsidR="00F11D3B" w:rsidRPr="00F11D3B" w:rsidTr="00350CA6">
        <w:trPr>
          <w:trHeight w:val="290"/>
        </w:trPr>
        <w:tc>
          <w:tcPr>
            <w:tcW w:w="15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b/>
                <w:bCs/>
                <w:color w:val="000000"/>
                <w:sz w:val="22"/>
                <w:szCs w:val="22"/>
                <w:lang w:eastAsia="es-CO"/>
              </w:rPr>
            </w:pPr>
            <w:r w:rsidRPr="004A7048">
              <w:rPr>
                <w:rFonts w:ascii="Calibri" w:eastAsia="Times New Roman" w:hAnsi="Calibri" w:cstheme="minorHAnsi"/>
                <w:b/>
                <w:bCs/>
                <w:color w:val="000000"/>
                <w:sz w:val="20"/>
                <w:szCs w:val="20"/>
                <w:lang w:eastAsia="es-CO"/>
              </w:rPr>
              <w:t>Componentes</w:t>
            </w:r>
            <w:r w:rsidRPr="00F11D3B">
              <w:rPr>
                <w:rFonts w:ascii="Calibri" w:eastAsia="Times New Roman" w:hAnsi="Calibri" w:cstheme="minorHAnsi"/>
                <w:b/>
                <w:bCs/>
                <w:color w:val="000000"/>
                <w:sz w:val="22"/>
                <w:szCs w:val="22"/>
                <w:lang w:eastAsia="es-CO"/>
              </w:rPr>
              <w:t xml:space="preserve"> y Programas</w:t>
            </w:r>
          </w:p>
        </w:tc>
        <w:tc>
          <w:tcPr>
            <w:tcW w:w="7692" w:type="dxa"/>
            <w:gridSpan w:val="1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b/>
                <w:bCs/>
                <w:color w:val="000000"/>
                <w:sz w:val="22"/>
                <w:szCs w:val="22"/>
                <w:lang w:eastAsia="es-CO"/>
              </w:rPr>
            </w:pPr>
            <w:r w:rsidRPr="00F11D3B">
              <w:rPr>
                <w:rFonts w:ascii="Calibri" w:eastAsia="Times New Roman" w:hAnsi="Calibri" w:cstheme="minorHAnsi"/>
                <w:b/>
                <w:bCs/>
                <w:color w:val="000000"/>
                <w:sz w:val="22"/>
                <w:szCs w:val="22"/>
                <w:lang w:eastAsia="es-CO"/>
              </w:rPr>
              <w:t>Componente de Apoyo a Estudiantes: Programa de preparación para la vida laboral.</w:t>
            </w:r>
          </w:p>
        </w:tc>
      </w:tr>
      <w:tr w:rsidR="00F11D3B" w:rsidRPr="00F11D3B" w:rsidTr="00350CA6">
        <w:trPr>
          <w:trHeight w:val="290"/>
        </w:trPr>
        <w:tc>
          <w:tcPr>
            <w:tcW w:w="1517" w:type="dxa"/>
            <w:vMerge/>
            <w:tcBorders>
              <w:top w:val="single" w:sz="4" w:space="0" w:color="auto"/>
              <w:left w:val="single" w:sz="4" w:space="0" w:color="auto"/>
              <w:bottom w:val="single" w:sz="4" w:space="0" w:color="auto"/>
              <w:right w:val="single" w:sz="4" w:space="0" w:color="auto"/>
            </w:tcBorders>
            <w:vAlign w:val="center"/>
            <w:hideMark/>
          </w:tcPr>
          <w:p w:rsidR="00F11D3B" w:rsidRPr="00F11D3B" w:rsidRDefault="00F11D3B" w:rsidP="00F11D3B">
            <w:pPr>
              <w:rPr>
                <w:rFonts w:ascii="Calibri" w:eastAsia="Times New Roman" w:hAnsi="Calibri" w:cs="Calibri"/>
                <w:b/>
                <w:bCs/>
                <w:color w:val="000000"/>
                <w:sz w:val="22"/>
                <w:szCs w:val="22"/>
                <w:lang w:eastAsia="es-CO"/>
              </w:rPr>
            </w:pPr>
          </w:p>
        </w:tc>
        <w:tc>
          <w:tcPr>
            <w:tcW w:w="7692" w:type="dxa"/>
            <w:gridSpan w:val="12"/>
            <w:vMerge/>
            <w:tcBorders>
              <w:top w:val="single" w:sz="4" w:space="0" w:color="auto"/>
              <w:left w:val="single" w:sz="4" w:space="0" w:color="auto"/>
              <w:bottom w:val="single" w:sz="4" w:space="0" w:color="auto"/>
              <w:right w:val="single" w:sz="4" w:space="0" w:color="auto"/>
            </w:tcBorders>
            <w:vAlign w:val="center"/>
            <w:hideMark/>
          </w:tcPr>
          <w:p w:rsidR="00F11D3B" w:rsidRPr="00F11D3B" w:rsidRDefault="00F11D3B" w:rsidP="00F11D3B">
            <w:pPr>
              <w:rPr>
                <w:rFonts w:ascii="Calibri" w:eastAsia="Times New Roman" w:hAnsi="Calibri" w:cs="Calibri"/>
                <w:b/>
                <w:bCs/>
                <w:color w:val="000000"/>
                <w:sz w:val="22"/>
                <w:szCs w:val="22"/>
                <w:lang w:eastAsia="es-CO"/>
              </w:rPr>
            </w:pPr>
          </w:p>
        </w:tc>
      </w:tr>
      <w:tr w:rsidR="00350CA6" w:rsidRPr="00F11D3B" w:rsidTr="00350CA6">
        <w:trPr>
          <w:trHeight w:val="290"/>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b/>
                <w:bCs/>
                <w:color w:val="000000"/>
                <w:sz w:val="20"/>
                <w:szCs w:val="20"/>
                <w:lang w:eastAsia="es-CO"/>
              </w:rPr>
            </w:pPr>
            <w:r w:rsidRPr="00F11D3B">
              <w:rPr>
                <w:rFonts w:ascii="Calibri" w:eastAsia="Times New Roman" w:hAnsi="Calibri" w:cstheme="minorHAnsi"/>
                <w:b/>
                <w:bCs/>
                <w:color w:val="000000"/>
                <w:sz w:val="20"/>
                <w:szCs w:val="20"/>
                <w:lang w:eastAsia="es-CO"/>
              </w:rPr>
              <w:t>Programas /Actividades</w:t>
            </w:r>
          </w:p>
        </w:tc>
        <w:tc>
          <w:tcPr>
            <w:tcW w:w="538"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b/>
                <w:bCs/>
                <w:color w:val="000000"/>
                <w:sz w:val="20"/>
                <w:szCs w:val="20"/>
                <w:lang w:eastAsia="es-CO"/>
              </w:rPr>
            </w:pPr>
            <w:r w:rsidRPr="00F11D3B">
              <w:rPr>
                <w:rFonts w:ascii="Calibri" w:eastAsia="Times New Roman" w:hAnsi="Calibri" w:cstheme="minorHAnsi"/>
                <w:b/>
                <w:bCs/>
                <w:color w:val="000000"/>
                <w:sz w:val="20"/>
                <w:szCs w:val="20"/>
                <w:lang w:eastAsia="es-CO"/>
              </w:rPr>
              <w:t>2019</w:t>
            </w:r>
          </w:p>
        </w:tc>
        <w:tc>
          <w:tcPr>
            <w:tcW w:w="623" w:type="dxa"/>
            <w:tcBorders>
              <w:top w:val="nil"/>
              <w:left w:val="nil"/>
              <w:bottom w:val="single" w:sz="4" w:space="0" w:color="auto"/>
              <w:right w:val="single" w:sz="4" w:space="0" w:color="auto"/>
            </w:tcBorders>
            <w:shd w:val="clear" w:color="auto" w:fill="auto"/>
            <w:noWrap/>
            <w:vAlign w:val="center"/>
            <w:hideMark/>
          </w:tcPr>
          <w:p w:rsidR="00F11D3B" w:rsidRPr="00F11D3B" w:rsidRDefault="004A7048" w:rsidP="00F11D3B">
            <w:pPr>
              <w:jc w:val="center"/>
              <w:rPr>
                <w:rFonts w:ascii="Calibri" w:eastAsia="Times New Roman" w:hAnsi="Calibri" w:cs="Calibri"/>
                <w:b/>
                <w:bCs/>
                <w:color w:val="000000"/>
                <w:sz w:val="20"/>
                <w:szCs w:val="20"/>
                <w:lang w:eastAsia="es-CO"/>
              </w:rPr>
            </w:pPr>
            <w:r>
              <w:rPr>
                <w:rFonts w:ascii="Calibri" w:eastAsia="Times New Roman" w:hAnsi="Calibri" w:cs="Calibri"/>
                <w:b/>
                <w:bCs/>
                <w:color w:val="000000"/>
                <w:sz w:val="20"/>
                <w:szCs w:val="20"/>
                <w:lang w:eastAsia="es-CO"/>
              </w:rPr>
              <w:t>%</w:t>
            </w:r>
          </w:p>
        </w:tc>
        <w:tc>
          <w:tcPr>
            <w:tcW w:w="539"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b/>
                <w:bCs/>
                <w:color w:val="000000"/>
                <w:sz w:val="20"/>
                <w:szCs w:val="20"/>
                <w:lang w:eastAsia="es-CO"/>
              </w:rPr>
            </w:pPr>
            <w:r w:rsidRPr="00F11D3B">
              <w:rPr>
                <w:rFonts w:ascii="Calibri" w:eastAsia="Times New Roman" w:hAnsi="Calibri" w:cstheme="minorHAnsi"/>
                <w:b/>
                <w:bCs/>
                <w:color w:val="000000"/>
                <w:sz w:val="20"/>
                <w:szCs w:val="20"/>
                <w:lang w:eastAsia="es-CO"/>
              </w:rPr>
              <w:t>2020</w:t>
            </w:r>
          </w:p>
        </w:tc>
        <w:tc>
          <w:tcPr>
            <w:tcW w:w="623" w:type="dxa"/>
            <w:tcBorders>
              <w:top w:val="nil"/>
              <w:left w:val="nil"/>
              <w:bottom w:val="single" w:sz="4" w:space="0" w:color="auto"/>
              <w:right w:val="single" w:sz="4" w:space="0" w:color="auto"/>
            </w:tcBorders>
            <w:shd w:val="clear" w:color="auto" w:fill="auto"/>
            <w:noWrap/>
            <w:vAlign w:val="center"/>
            <w:hideMark/>
          </w:tcPr>
          <w:p w:rsidR="00F11D3B" w:rsidRPr="00F11D3B" w:rsidRDefault="004A7048" w:rsidP="004A7048">
            <w:pPr>
              <w:jc w:val="center"/>
              <w:rPr>
                <w:rFonts w:ascii="Calibri" w:eastAsia="Times New Roman" w:hAnsi="Calibri" w:cs="Calibri"/>
                <w:b/>
                <w:bCs/>
                <w:color w:val="000000"/>
                <w:sz w:val="20"/>
                <w:szCs w:val="20"/>
                <w:lang w:eastAsia="es-CO"/>
              </w:rPr>
            </w:pPr>
            <w:r>
              <w:rPr>
                <w:rFonts w:ascii="Calibri" w:eastAsia="Times New Roman" w:hAnsi="Calibri" w:cs="Calibri"/>
                <w:b/>
                <w:bCs/>
                <w:color w:val="000000"/>
                <w:sz w:val="20"/>
                <w:szCs w:val="20"/>
                <w:lang w:eastAsia="es-CO"/>
              </w:rPr>
              <w:t>%</w:t>
            </w:r>
          </w:p>
        </w:tc>
        <w:tc>
          <w:tcPr>
            <w:tcW w:w="582"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b/>
                <w:bCs/>
                <w:color w:val="000000"/>
                <w:sz w:val="20"/>
                <w:szCs w:val="20"/>
                <w:lang w:eastAsia="es-CO"/>
              </w:rPr>
            </w:pPr>
            <w:r w:rsidRPr="00F11D3B">
              <w:rPr>
                <w:rFonts w:ascii="Calibri" w:eastAsia="Times New Roman" w:hAnsi="Calibri" w:cstheme="minorHAnsi"/>
                <w:b/>
                <w:bCs/>
                <w:color w:val="000000"/>
                <w:sz w:val="20"/>
                <w:szCs w:val="20"/>
                <w:lang w:eastAsia="es-CO"/>
              </w:rPr>
              <w:t>2021</w:t>
            </w:r>
          </w:p>
        </w:tc>
        <w:tc>
          <w:tcPr>
            <w:tcW w:w="623" w:type="dxa"/>
            <w:tcBorders>
              <w:top w:val="nil"/>
              <w:left w:val="nil"/>
              <w:bottom w:val="single" w:sz="4" w:space="0" w:color="auto"/>
              <w:right w:val="single" w:sz="4" w:space="0" w:color="auto"/>
            </w:tcBorders>
            <w:shd w:val="clear" w:color="auto" w:fill="auto"/>
            <w:noWrap/>
            <w:vAlign w:val="center"/>
            <w:hideMark/>
          </w:tcPr>
          <w:p w:rsidR="00F11D3B" w:rsidRPr="00F11D3B" w:rsidRDefault="004A7048" w:rsidP="004A7048">
            <w:pPr>
              <w:jc w:val="center"/>
              <w:rPr>
                <w:rFonts w:ascii="Calibri" w:eastAsia="Times New Roman" w:hAnsi="Calibri" w:cs="Calibri"/>
                <w:b/>
                <w:bCs/>
                <w:color w:val="000000"/>
                <w:sz w:val="20"/>
                <w:szCs w:val="20"/>
                <w:lang w:eastAsia="es-CO"/>
              </w:rPr>
            </w:pPr>
            <w:r>
              <w:rPr>
                <w:rFonts w:ascii="Calibri" w:eastAsia="Times New Roman" w:hAnsi="Calibri" w:cs="Calibri"/>
                <w:b/>
                <w:bCs/>
                <w:color w:val="000000"/>
                <w:sz w:val="20"/>
                <w:szCs w:val="20"/>
                <w:lang w:eastAsia="es-CO"/>
              </w:rPr>
              <w:t>%</w:t>
            </w:r>
          </w:p>
        </w:tc>
        <w:tc>
          <w:tcPr>
            <w:tcW w:w="601"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b/>
                <w:bCs/>
                <w:color w:val="000000"/>
                <w:sz w:val="20"/>
                <w:szCs w:val="20"/>
                <w:lang w:eastAsia="es-CO"/>
              </w:rPr>
            </w:pPr>
            <w:r w:rsidRPr="00F11D3B">
              <w:rPr>
                <w:rFonts w:ascii="Calibri" w:eastAsia="Times New Roman" w:hAnsi="Calibri" w:cstheme="minorHAnsi"/>
                <w:b/>
                <w:bCs/>
                <w:color w:val="000000"/>
                <w:sz w:val="20"/>
                <w:szCs w:val="20"/>
                <w:lang w:eastAsia="es-CO"/>
              </w:rPr>
              <w:t>2022</w:t>
            </w:r>
          </w:p>
        </w:tc>
        <w:tc>
          <w:tcPr>
            <w:tcW w:w="623" w:type="dxa"/>
            <w:tcBorders>
              <w:top w:val="nil"/>
              <w:left w:val="nil"/>
              <w:bottom w:val="single" w:sz="4" w:space="0" w:color="auto"/>
              <w:right w:val="single" w:sz="4" w:space="0" w:color="auto"/>
            </w:tcBorders>
            <w:shd w:val="clear" w:color="auto" w:fill="auto"/>
            <w:noWrap/>
            <w:vAlign w:val="center"/>
            <w:hideMark/>
          </w:tcPr>
          <w:p w:rsidR="00F11D3B" w:rsidRPr="00F11D3B" w:rsidRDefault="004A7048" w:rsidP="004A7048">
            <w:pPr>
              <w:jc w:val="center"/>
              <w:rPr>
                <w:rFonts w:ascii="Calibri" w:eastAsia="Times New Roman" w:hAnsi="Calibri" w:cs="Calibri"/>
                <w:b/>
                <w:bCs/>
                <w:color w:val="000000"/>
                <w:sz w:val="20"/>
                <w:szCs w:val="20"/>
                <w:lang w:eastAsia="es-CO"/>
              </w:rPr>
            </w:pPr>
            <w:r>
              <w:rPr>
                <w:rFonts w:ascii="Calibri" w:eastAsia="Times New Roman" w:hAnsi="Calibri" w:cs="Calibri"/>
                <w:b/>
                <w:bCs/>
                <w:color w:val="000000"/>
                <w:sz w:val="20"/>
                <w:szCs w:val="20"/>
                <w:lang w:eastAsia="es-CO"/>
              </w:rPr>
              <w:t>%</w:t>
            </w:r>
          </w:p>
        </w:tc>
        <w:tc>
          <w:tcPr>
            <w:tcW w:w="599"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b/>
                <w:bCs/>
                <w:color w:val="000000"/>
                <w:sz w:val="20"/>
                <w:szCs w:val="20"/>
                <w:lang w:eastAsia="es-CO"/>
              </w:rPr>
            </w:pPr>
            <w:r w:rsidRPr="00F11D3B">
              <w:rPr>
                <w:rFonts w:ascii="Calibri" w:eastAsia="Times New Roman" w:hAnsi="Calibri" w:cstheme="minorHAnsi"/>
                <w:b/>
                <w:bCs/>
                <w:color w:val="000000"/>
                <w:sz w:val="20"/>
                <w:szCs w:val="20"/>
                <w:lang w:eastAsia="es-CO"/>
              </w:rPr>
              <w:t>2023</w:t>
            </w:r>
          </w:p>
        </w:tc>
        <w:tc>
          <w:tcPr>
            <w:tcW w:w="623" w:type="dxa"/>
            <w:tcBorders>
              <w:top w:val="nil"/>
              <w:left w:val="nil"/>
              <w:bottom w:val="single" w:sz="4" w:space="0" w:color="auto"/>
              <w:right w:val="single" w:sz="4" w:space="0" w:color="auto"/>
            </w:tcBorders>
            <w:shd w:val="clear" w:color="auto" w:fill="auto"/>
            <w:noWrap/>
            <w:vAlign w:val="center"/>
            <w:hideMark/>
          </w:tcPr>
          <w:p w:rsidR="00F11D3B" w:rsidRPr="00F11D3B" w:rsidRDefault="004A7048" w:rsidP="00350CA6">
            <w:pPr>
              <w:jc w:val="center"/>
              <w:rPr>
                <w:rFonts w:ascii="Calibri" w:eastAsia="Times New Roman" w:hAnsi="Calibri" w:cs="Calibri"/>
                <w:b/>
                <w:bCs/>
                <w:color w:val="000000"/>
                <w:sz w:val="20"/>
                <w:szCs w:val="20"/>
                <w:lang w:eastAsia="es-CO"/>
              </w:rPr>
            </w:pPr>
            <w:r>
              <w:rPr>
                <w:rFonts w:ascii="Calibri" w:eastAsia="Times New Roman" w:hAnsi="Calibri" w:cs="Calibri"/>
                <w:b/>
                <w:bCs/>
                <w:color w:val="000000"/>
                <w:sz w:val="20"/>
                <w:szCs w:val="20"/>
                <w:lang w:eastAsia="es-CO"/>
              </w:rPr>
              <w:t>%</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b/>
                <w:bCs/>
                <w:color w:val="000000"/>
                <w:sz w:val="20"/>
                <w:szCs w:val="20"/>
                <w:lang w:eastAsia="es-CO"/>
              </w:rPr>
            </w:pPr>
            <w:r w:rsidRPr="00F11D3B">
              <w:rPr>
                <w:rFonts w:ascii="Calibri" w:eastAsia="Times New Roman" w:hAnsi="Calibri" w:cstheme="minorHAnsi"/>
                <w:b/>
                <w:bCs/>
                <w:color w:val="000000"/>
                <w:sz w:val="20"/>
                <w:szCs w:val="20"/>
                <w:lang w:eastAsia="es-CO"/>
              </w:rPr>
              <w:t>2024-1</w:t>
            </w:r>
          </w:p>
        </w:tc>
        <w:tc>
          <w:tcPr>
            <w:tcW w:w="961" w:type="dxa"/>
            <w:tcBorders>
              <w:top w:val="nil"/>
              <w:left w:val="nil"/>
              <w:bottom w:val="single" w:sz="4" w:space="0" w:color="auto"/>
              <w:right w:val="single" w:sz="4" w:space="0" w:color="auto"/>
            </w:tcBorders>
            <w:shd w:val="clear" w:color="auto" w:fill="auto"/>
            <w:noWrap/>
            <w:vAlign w:val="center"/>
            <w:hideMark/>
          </w:tcPr>
          <w:p w:rsidR="00F11D3B" w:rsidRPr="00F11D3B" w:rsidRDefault="00350CA6" w:rsidP="00350CA6">
            <w:pPr>
              <w:jc w:val="center"/>
              <w:rPr>
                <w:rFonts w:ascii="Calibri" w:eastAsia="Times New Roman" w:hAnsi="Calibri" w:cs="Calibri"/>
                <w:b/>
                <w:bCs/>
                <w:color w:val="000000"/>
                <w:sz w:val="20"/>
                <w:szCs w:val="20"/>
                <w:lang w:eastAsia="es-CO"/>
              </w:rPr>
            </w:pPr>
            <w:r>
              <w:rPr>
                <w:rFonts w:ascii="Calibri" w:eastAsia="Times New Roman" w:hAnsi="Calibri" w:cs="Calibri"/>
                <w:b/>
                <w:bCs/>
                <w:color w:val="000000"/>
                <w:sz w:val="20"/>
                <w:szCs w:val="20"/>
                <w:lang w:eastAsia="es-CO"/>
              </w:rPr>
              <w:t>%</w:t>
            </w:r>
          </w:p>
        </w:tc>
      </w:tr>
      <w:tr w:rsidR="00350CA6" w:rsidRPr="00F11D3B" w:rsidTr="00350CA6">
        <w:trPr>
          <w:trHeight w:val="581"/>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Administración de Empresas</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150</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22%</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15</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6%</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 </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33</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24%</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 </w:t>
            </w:r>
          </w:p>
        </w:tc>
      </w:tr>
      <w:tr w:rsidR="00350CA6" w:rsidRPr="00F11D3B" w:rsidTr="00350CA6">
        <w:trPr>
          <w:trHeight w:val="872"/>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 xml:space="preserve">Tecnología en Gestión Empresarial y </w:t>
            </w:r>
            <w:r w:rsidRPr="00F11D3B">
              <w:rPr>
                <w:rFonts w:ascii="Calibri" w:eastAsia="Times New Roman" w:hAnsi="Calibri" w:cs="Calibri"/>
                <w:color w:val="000000"/>
                <w:sz w:val="22"/>
                <w:szCs w:val="22"/>
                <w:lang w:eastAsia="es-CO"/>
              </w:rPr>
              <w:lastRenderedPageBreak/>
              <w:t>de la Innovación</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lastRenderedPageBreak/>
              <w:t>170</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25%</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47</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11%</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10</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7%</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 </w:t>
            </w:r>
          </w:p>
        </w:tc>
      </w:tr>
      <w:tr w:rsidR="00350CA6" w:rsidRPr="00F11D3B" w:rsidTr="00350CA6">
        <w:trPr>
          <w:trHeight w:val="290"/>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lastRenderedPageBreak/>
              <w:t>Ingeniería Ambiental</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47</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7%</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33</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12%</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22</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49%</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7</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11%</w:t>
            </w:r>
          </w:p>
        </w:tc>
      </w:tr>
      <w:tr w:rsidR="00350CA6" w:rsidRPr="00F11D3B" w:rsidTr="00350CA6">
        <w:trPr>
          <w:trHeight w:val="581"/>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Tecnología en Saneamiento Ambiental</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78</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11%</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28</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10%</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50</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11%</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12</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9%</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r>
      <w:tr w:rsidR="00350CA6" w:rsidRPr="00F11D3B" w:rsidTr="00350CA6">
        <w:trPr>
          <w:trHeight w:val="290"/>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Ingeniería de Sistemas</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22</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3%</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10</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4%</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14</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r>
      <w:tr w:rsidR="00350CA6" w:rsidRPr="00F11D3B" w:rsidTr="00350CA6">
        <w:trPr>
          <w:trHeight w:val="581"/>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Tecnología en Desarrollo de Software</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29</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4%</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20</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7%</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170</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39%</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2</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3%</w:t>
            </w:r>
          </w:p>
        </w:tc>
      </w:tr>
      <w:tr w:rsidR="00350CA6" w:rsidRPr="00F11D3B" w:rsidTr="00350CA6">
        <w:trPr>
          <w:trHeight w:val="290"/>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Ingeniería Forestal</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4</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2</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r>
      <w:tr w:rsidR="00350CA6" w:rsidRPr="00F11D3B" w:rsidTr="00350CA6">
        <w:trPr>
          <w:trHeight w:val="581"/>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Tecnología En Recursos Forestales</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8</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26</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10%</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r>
      <w:tr w:rsidR="00350CA6" w:rsidRPr="00F11D3B" w:rsidTr="00350CA6">
        <w:trPr>
          <w:trHeight w:val="290"/>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Contaduría Pública</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15</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2%</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16</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6%</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33</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24%</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r>
      <w:tr w:rsidR="00350CA6" w:rsidRPr="00F11D3B" w:rsidTr="00350CA6">
        <w:trPr>
          <w:trHeight w:val="581"/>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Tecnología en Gestión Contable</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93</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13%</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33</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12%</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45</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r>
      <w:tr w:rsidR="00350CA6" w:rsidRPr="00F11D3B" w:rsidTr="00350CA6">
        <w:trPr>
          <w:trHeight w:val="290"/>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Ingeniería Civil</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45</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17%</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23</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51%</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7</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11%</w:t>
            </w:r>
          </w:p>
        </w:tc>
      </w:tr>
      <w:tr w:rsidR="00350CA6" w:rsidRPr="00F11D3B" w:rsidTr="00350CA6">
        <w:trPr>
          <w:trHeight w:val="581"/>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Tecnología en Obras Civiles</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49</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7%</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43</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16%</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55</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13%</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1</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2%</w:t>
            </w:r>
          </w:p>
        </w:tc>
      </w:tr>
      <w:tr w:rsidR="00350CA6" w:rsidRPr="00F11D3B" w:rsidTr="00350CA6">
        <w:trPr>
          <w:trHeight w:val="290"/>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Ingeniería Agroindustrial</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r>
      <w:tr w:rsidR="00350CA6" w:rsidRPr="00F11D3B" w:rsidTr="00350CA6">
        <w:trPr>
          <w:trHeight w:val="581"/>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Tecnología en Producción Agroindustrial</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r>
      <w:tr w:rsidR="00350CA6" w:rsidRPr="00F11D3B" w:rsidTr="00350CA6">
        <w:trPr>
          <w:trHeight w:val="581"/>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Administración de Negocios Internacionales</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r>
      <w:tr w:rsidR="00350CA6" w:rsidRPr="00F11D3B" w:rsidTr="00350CA6">
        <w:trPr>
          <w:trHeight w:val="581"/>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Tecnología en Gestión de Comercio Exterior</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r>
      <w:tr w:rsidR="00350CA6" w:rsidRPr="00F11D3B" w:rsidTr="00350CA6">
        <w:trPr>
          <w:trHeight w:val="290"/>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Gestión Pública</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r>
      <w:tr w:rsidR="00350CA6" w:rsidRPr="00F11D3B" w:rsidTr="00350CA6">
        <w:trPr>
          <w:trHeight w:val="290"/>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Administrativos</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1</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r>
      <w:tr w:rsidR="00350CA6" w:rsidRPr="00F11D3B" w:rsidTr="00350CA6">
        <w:trPr>
          <w:trHeight w:val="290"/>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lastRenderedPageBreak/>
              <w:t>Docentes</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27</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4%</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 </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73</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17%</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32</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24%</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theme="minorHAnsi"/>
                <w:color w:val="000000"/>
                <w:sz w:val="22"/>
                <w:szCs w:val="22"/>
                <w:lang w:eastAsia="es-CO"/>
              </w:rPr>
              <w:t>45</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73%</w:t>
            </w:r>
          </w:p>
        </w:tc>
      </w:tr>
      <w:tr w:rsidR="00350CA6" w:rsidRPr="00F11D3B" w:rsidTr="00350CA6">
        <w:trPr>
          <w:trHeight w:val="290"/>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b/>
                <w:bCs/>
                <w:color w:val="000000"/>
                <w:sz w:val="22"/>
                <w:szCs w:val="22"/>
                <w:lang w:eastAsia="es-CO"/>
              </w:rPr>
            </w:pPr>
            <w:r w:rsidRPr="00F11D3B">
              <w:rPr>
                <w:rFonts w:ascii="Calibri" w:eastAsia="Times New Roman" w:hAnsi="Calibri" w:cstheme="minorHAnsi"/>
                <w:b/>
                <w:bCs/>
                <w:color w:val="000000"/>
                <w:sz w:val="22"/>
                <w:szCs w:val="22"/>
                <w:lang w:eastAsia="es-CO"/>
              </w:rPr>
              <w:t>Participación Total</w:t>
            </w:r>
          </w:p>
        </w:tc>
        <w:tc>
          <w:tcPr>
            <w:tcW w:w="538"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b/>
                <w:bCs/>
                <w:color w:val="000000"/>
                <w:sz w:val="22"/>
                <w:szCs w:val="22"/>
                <w:lang w:eastAsia="es-CO"/>
              </w:rPr>
            </w:pPr>
            <w:r w:rsidRPr="00F11D3B">
              <w:rPr>
                <w:rFonts w:ascii="Calibri" w:eastAsia="Times New Roman" w:hAnsi="Calibri" w:cstheme="minorHAnsi"/>
                <w:b/>
                <w:bCs/>
                <w:color w:val="000000"/>
                <w:sz w:val="22"/>
                <w:szCs w:val="22"/>
                <w:lang w:eastAsia="es-CO"/>
              </w:rPr>
              <w:t>692</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100%</w:t>
            </w:r>
          </w:p>
        </w:tc>
        <w:tc>
          <w:tcPr>
            <w:tcW w:w="53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b/>
                <w:bCs/>
                <w:color w:val="000000"/>
                <w:sz w:val="22"/>
                <w:szCs w:val="22"/>
                <w:lang w:eastAsia="es-CO"/>
              </w:rPr>
            </w:pPr>
            <w:r w:rsidRPr="00F11D3B">
              <w:rPr>
                <w:rFonts w:ascii="Calibri" w:eastAsia="Times New Roman" w:hAnsi="Calibri" w:cstheme="minorHAnsi"/>
                <w:b/>
                <w:bCs/>
                <w:color w:val="000000"/>
                <w:sz w:val="22"/>
                <w:szCs w:val="22"/>
                <w:lang w:eastAsia="es-CO"/>
              </w:rPr>
              <w:t>271</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100%</w:t>
            </w:r>
          </w:p>
        </w:tc>
        <w:tc>
          <w:tcPr>
            <w:tcW w:w="582"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b/>
                <w:bCs/>
                <w:color w:val="000000"/>
                <w:sz w:val="22"/>
                <w:szCs w:val="22"/>
                <w:lang w:eastAsia="es-CO"/>
              </w:rPr>
            </w:pPr>
            <w:r w:rsidRPr="00F11D3B">
              <w:rPr>
                <w:rFonts w:ascii="Calibri" w:eastAsia="Times New Roman" w:hAnsi="Calibri" w:cstheme="minorHAnsi"/>
                <w:b/>
                <w:bCs/>
                <w:color w:val="000000"/>
                <w:sz w:val="22"/>
                <w:szCs w:val="22"/>
                <w:lang w:eastAsia="es-CO"/>
              </w:rPr>
              <w:t>45</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100%</w:t>
            </w:r>
          </w:p>
        </w:tc>
        <w:tc>
          <w:tcPr>
            <w:tcW w:w="601"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b/>
                <w:bCs/>
                <w:color w:val="000000"/>
                <w:sz w:val="22"/>
                <w:szCs w:val="22"/>
                <w:lang w:eastAsia="es-CO"/>
              </w:rPr>
            </w:pPr>
            <w:r w:rsidRPr="00F11D3B">
              <w:rPr>
                <w:rFonts w:ascii="Calibri" w:eastAsia="Times New Roman" w:hAnsi="Calibri" w:cstheme="minorHAnsi"/>
                <w:b/>
                <w:bCs/>
                <w:color w:val="000000"/>
                <w:sz w:val="22"/>
                <w:szCs w:val="22"/>
                <w:lang w:eastAsia="es-CO"/>
              </w:rPr>
              <w:t>440</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100%</w:t>
            </w:r>
          </w:p>
        </w:tc>
        <w:tc>
          <w:tcPr>
            <w:tcW w:w="599" w:type="dxa"/>
            <w:tcBorders>
              <w:top w:val="nil"/>
              <w:left w:val="nil"/>
              <w:bottom w:val="single" w:sz="4" w:space="0" w:color="auto"/>
              <w:right w:val="single" w:sz="4" w:space="0" w:color="auto"/>
            </w:tcBorders>
            <w:shd w:val="clear" w:color="auto" w:fill="auto"/>
            <w:vAlign w:val="center"/>
            <w:hideMark/>
          </w:tcPr>
          <w:p w:rsidR="00F11D3B" w:rsidRPr="00F11D3B" w:rsidRDefault="00F11D3B" w:rsidP="00F11D3B">
            <w:pPr>
              <w:jc w:val="center"/>
              <w:rPr>
                <w:rFonts w:ascii="Calibri" w:eastAsia="Times New Roman" w:hAnsi="Calibri" w:cs="Calibri"/>
                <w:b/>
                <w:bCs/>
                <w:color w:val="000000"/>
                <w:sz w:val="22"/>
                <w:szCs w:val="22"/>
                <w:lang w:eastAsia="es-CO"/>
              </w:rPr>
            </w:pPr>
            <w:r w:rsidRPr="00F11D3B">
              <w:rPr>
                <w:rFonts w:ascii="Calibri" w:eastAsia="Times New Roman" w:hAnsi="Calibri" w:cstheme="minorHAnsi"/>
                <w:b/>
                <w:bCs/>
                <w:color w:val="000000"/>
                <w:sz w:val="22"/>
                <w:szCs w:val="22"/>
                <w:lang w:eastAsia="es-CO"/>
              </w:rPr>
              <w:t>135</w:t>
            </w:r>
          </w:p>
        </w:tc>
        <w:tc>
          <w:tcPr>
            <w:tcW w:w="623" w:type="dxa"/>
            <w:tcBorders>
              <w:top w:val="nil"/>
              <w:left w:val="nil"/>
              <w:bottom w:val="single" w:sz="4" w:space="0" w:color="auto"/>
              <w:right w:val="single" w:sz="4" w:space="0" w:color="auto"/>
            </w:tcBorders>
            <w:shd w:val="clear" w:color="000000" w:fill="DDEBF7"/>
            <w:vAlign w:val="center"/>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100%</w:t>
            </w:r>
          </w:p>
        </w:tc>
        <w:tc>
          <w:tcPr>
            <w:tcW w:w="757" w:type="dxa"/>
            <w:tcBorders>
              <w:top w:val="nil"/>
              <w:left w:val="nil"/>
              <w:bottom w:val="single" w:sz="4" w:space="0" w:color="auto"/>
              <w:right w:val="single" w:sz="4" w:space="0" w:color="auto"/>
            </w:tcBorders>
            <w:shd w:val="clear" w:color="auto" w:fill="auto"/>
            <w:noWrap/>
            <w:vAlign w:val="center"/>
            <w:hideMark/>
          </w:tcPr>
          <w:p w:rsidR="00F11D3B" w:rsidRPr="00F11D3B" w:rsidRDefault="00F11D3B" w:rsidP="00F11D3B">
            <w:pPr>
              <w:jc w:val="center"/>
              <w:rPr>
                <w:rFonts w:ascii="Calibri" w:eastAsia="Times New Roman" w:hAnsi="Calibri" w:cs="Calibri"/>
                <w:b/>
                <w:bCs/>
                <w:color w:val="000000"/>
                <w:sz w:val="22"/>
                <w:szCs w:val="22"/>
                <w:lang w:eastAsia="es-CO"/>
              </w:rPr>
            </w:pPr>
            <w:r w:rsidRPr="00F11D3B">
              <w:rPr>
                <w:rFonts w:ascii="Calibri" w:eastAsia="Times New Roman" w:hAnsi="Calibri" w:cstheme="minorHAnsi"/>
                <w:b/>
                <w:bCs/>
                <w:color w:val="000000"/>
                <w:sz w:val="22"/>
                <w:szCs w:val="22"/>
                <w:lang w:eastAsia="es-CO"/>
              </w:rPr>
              <w:t>62</w:t>
            </w:r>
          </w:p>
        </w:tc>
        <w:tc>
          <w:tcPr>
            <w:tcW w:w="961" w:type="dxa"/>
            <w:tcBorders>
              <w:top w:val="nil"/>
              <w:left w:val="nil"/>
              <w:bottom w:val="single" w:sz="4" w:space="0" w:color="auto"/>
              <w:right w:val="single" w:sz="4" w:space="0" w:color="auto"/>
            </w:tcBorders>
            <w:shd w:val="clear" w:color="000000" w:fill="DDEBF7"/>
            <w:noWrap/>
            <w:vAlign w:val="bottom"/>
            <w:hideMark/>
          </w:tcPr>
          <w:p w:rsidR="00F11D3B" w:rsidRPr="00F11D3B" w:rsidRDefault="00F11D3B" w:rsidP="00F11D3B">
            <w:pPr>
              <w:jc w:val="center"/>
              <w:rPr>
                <w:rFonts w:ascii="Calibri" w:eastAsia="Times New Roman" w:hAnsi="Calibri" w:cs="Calibri"/>
                <w:color w:val="000000"/>
                <w:sz w:val="22"/>
                <w:szCs w:val="22"/>
                <w:lang w:eastAsia="es-CO"/>
              </w:rPr>
            </w:pPr>
            <w:r w:rsidRPr="00F11D3B">
              <w:rPr>
                <w:rFonts w:ascii="Calibri" w:eastAsia="Times New Roman" w:hAnsi="Calibri" w:cs="Calibri"/>
                <w:color w:val="000000"/>
                <w:sz w:val="22"/>
                <w:szCs w:val="22"/>
                <w:lang w:eastAsia="es-CO"/>
              </w:rPr>
              <w:t>100%</w:t>
            </w:r>
          </w:p>
        </w:tc>
      </w:tr>
    </w:tbl>
    <w:p w:rsidR="00534542" w:rsidRPr="00846E4F" w:rsidRDefault="00F11D3B" w:rsidP="00534542">
      <w:pPr>
        <w:rPr>
          <w:rFonts w:cstheme="minorHAnsi"/>
          <w:sz w:val="22"/>
          <w:szCs w:val="22"/>
        </w:rPr>
      </w:pPr>
      <w:r>
        <w:rPr>
          <w:rFonts w:cstheme="minorHAnsi"/>
          <w:sz w:val="22"/>
          <w:szCs w:val="22"/>
        </w:rPr>
        <w:fldChar w:fldCharType="end"/>
      </w:r>
      <w:r w:rsidR="00534542" w:rsidRPr="00846E4F">
        <w:rPr>
          <w:rFonts w:cstheme="minorHAnsi"/>
          <w:b/>
          <w:sz w:val="22"/>
          <w:szCs w:val="22"/>
        </w:rPr>
        <w:t xml:space="preserve">Fuente: Oficina de Bienestar Universitario I.T.P 2024.  </w:t>
      </w:r>
    </w:p>
    <w:p w:rsidR="007B793F" w:rsidRDefault="007B793F" w:rsidP="00806B4B">
      <w:pPr>
        <w:jc w:val="both"/>
        <w:rPr>
          <w:rFonts w:eastAsia="Times New Roman" w:cstheme="minorHAnsi"/>
          <w:sz w:val="22"/>
          <w:szCs w:val="22"/>
        </w:rPr>
      </w:pPr>
    </w:p>
    <w:p w:rsidR="007B793F" w:rsidRPr="007B793F" w:rsidRDefault="00846E4F" w:rsidP="00806B4B">
      <w:pPr>
        <w:jc w:val="both"/>
        <w:rPr>
          <w:rFonts w:eastAsia="Times New Roman" w:cstheme="minorHAnsi"/>
          <w:sz w:val="22"/>
          <w:szCs w:val="22"/>
        </w:rPr>
      </w:pPr>
      <w:r w:rsidRPr="007B793F">
        <w:rPr>
          <w:rFonts w:eastAsia="Times New Roman" w:cstheme="minorHAnsi"/>
          <w:b/>
          <w:sz w:val="22"/>
          <w:szCs w:val="22"/>
        </w:rPr>
        <w:t xml:space="preserve">ESTRATEGIA DE INCLUSIÓN: </w:t>
      </w:r>
      <w:r w:rsidR="007B793F" w:rsidRPr="007B793F">
        <w:rPr>
          <w:rFonts w:eastAsia="Times New Roman" w:cstheme="minorHAnsi"/>
          <w:sz w:val="22"/>
          <w:szCs w:val="22"/>
        </w:rPr>
        <w:t xml:space="preserve">la Política Institucional del Educación Superior Inclusiva del Instituto Tecnológico del Putumayo, brinda condiciones óptimas, permitiendo el mejoramiento continuo de la educación superior, educando de acuerdo a las diferencias y necesidades individuales, generando condiciones de accesibilidad que den respuestas a las necesidades concretas del entorno. La educación inclusiva garantiza el acceso, la permanencia y graduación de todo el estudiantado, reconociendo su diversidad, garantizando la igualdad de condiciones, eliminado todas las barreras existentes en pro de la extinción de la exclusión educativa para el desarrollo profesional y personal de todos los estudiantes, quienes forman parte de la Comunidad </w:t>
      </w:r>
      <w:r w:rsidR="00CB1530" w:rsidRPr="007B793F">
        <w:rPr>
          <w:rFonts w:eastAsia="Times New Roman" w:cstheme="minorHAnsi"/>
          <w:sz w:val="22"/>
          <w:szCs w:val="22"/>
        </w:rPr>
        <w:t>I.T.P</w:t>
      </w:r>
      <w:r w:rsidR="007B793F" w:rsidRPr="007B793F">
        <w:rPr>
          <w:rFonts w:eastAsia="Times New Roman" w:cstheme="minorHAnsi"/>
          <w:sz w:val="22"/>
          <w:szCs w:val="22"/>
        </w:rPr>
        <w:t>.</w:t>
      </w:r>
    </w:p>
    <w:p w:rsidR="007B793F" w:rsidRPr="007B793F" w:rsidRDefault="007B793F" w:rsidP="007B793F">
      <w:pPr>
        <w:ind w:left="720"/>
        <w:jc w:val="both"/>
        <w:rPr>
          <w:rFonts w:eastAsia="Times New Roman" w:cstheme="minorHAnsi"/>
          <w:b/>
          <w:sz w:val="22"/>
          <w:szCs w:val="22"/>
        </w:rPr>
      </w:pPr>
    </w:p>
    <w:p w:rsidR="007B793F" w:rsidRPr="007B793F" w:rsidRDefault="007B793F" w:rsidP="00414007">
      <w:pPr>
        <w:jc w:val="both"/>
        <w:rPr>
          <w:rFonts w:eastAsia="Times New Roman" w:cstheme="minorHAnsi"/>
          <w:bCs/>
          <w:sz w:val="22"/>
          <w:szCs w:val="22"/>
        </w:rPr>
      </w:pPr>
      <w:r w:rsidRPr="007B793F">
        <w:rPr>
          <w:rFonts w:eastAsia="Times New Roman" w:cstheme="minorHAnsi"/>
          <w:bCs/>
          <w:sz w:val="22"/>
          <w:szCs w:val="22"/>
        </w:rPr>
        <w:t>En ese sentido, aunque la institución no cuanta con suficientes recursos para entregar beneficios a esta población, se han realizado convenios pertinentes para que puedan acceder a los recursos para su ingreso permeancia y graduación estudiantil.</w:t>
      </w:r>
    </w:p>
    <w:p w:rsidR="007B793F" w:rsidRPr="007B793F" w:rsidRDefault="007B793F" w:rsidP="00414007">
      <w:pPr>
        <w:jc w:val="both"/>
        <w:rPr>
          <w:rFonts w:eastAsia="Times New Roman" w:cstheme="minorHAnsi"/>
          <w:bCs/>
          <w:sz w:val="22"/>
          <w:szCs w:val="22"/>
        </w:rPr>
      </w:pPr>
      <w:r w:rsidRPr="007B793F">
        <w:rPr>
          <w:rFonts w:eastAsia="Times New Roman" w:cstheme="minorHAnsi"/>
          <w:bCs/>
          <w:sz w:val="22"/>
          <w:szCs w:val="22"/>
        </w:rPr>
        <w:t>En la actualidad se cuenta con un convenio con Prosperidad Social, para el programa Jóvenes en Acción, Convenio con el Ministerio de Educación Nacional para el programa de Generación E, componente de equidad el convenio con ICETEX, que oferta el programa para personas con discapacidad, víctimas del conflicto armado, indígenas y afrodescendientes a través de fondos condenables.</w:t>
      </w:r>
    </w:p>
    <w:p w:rsidR="007B793F" w:rsidRPr="007B793F" w:rsidRDefault="007B793F" w:rsidP="007B793F">
      <w:pPr>
        <w:ind w:left="720"/>
        <w:jc w:val="both"/>
        <w:rPr>
          <w:rFonts w:eastAsia="Times New Roman" w:cstheme="minorHAnsi"/>
          <w:bCs/>
          <w:sz w:val="22"/>
          <w:szCs w:val="22"/>
        </w:rPr>
      </w:pPr>
    </w:p>
    <w:p w:rsidR="007B793F" w:rsidRPr="007B793F" w:rsidRDefault="007B793F" w:rsidP="00414007">
      <w:pPr>
        <w:jc w:val="both"/>
        <w:rPr>
          <w:rFonts w:eastAsia="Times New Roman" w:cstheme="minorHAnsi"/>
          <w:sz w:val="22"/>
          <w:szCs w:val="22"/>
        </w:rPr>
      </w:pPr>
      <w:r w:rsidRPr="007B793F">
        <w:rPr>
          <w:rFonts w:eastAsia="Times New Roman" w:cstheme="minorHAnsi"/>
          <w:sz w:val="22"/>
          <w:szCs w:val="22"/>
        </w:rPr>
        <w:t>También se han realizado alianzas estratégicas como INCI, INSOR y la a Fundación SALDARRIGA CONCHA, que ha asesorado para avanzar en algunos procesos para entregar a los estudiantes una educación incluyente.</w:t>
      </w:r>
    </w:p>
    <w:p w:rsidR="00DE0E5F" w:rsidRPr="00503D74" w:rsidRDefault="00DE0E5F" w:rsidP="00503D74">
      <w:pPr>
        <w:rPr>
          <w:rFonts w:cstheme="minorHAnsi"/>
          <w:sz w:val="22"/>
          <w:szCs w:val="22"/>
        </w:rPr>
      </w:pPr>
    </w:p>
    <w:p w:rsidR="00503D74" w:rsidRPr="00DF4A49" w:rsidRDefault="00503D74" w:rsidP="00503D74">
      <w:pPr>
        <w:rPr>
          <w:rFonts w:cstheme="minorHAnsi"/>
          <w:b/>
          <w:sz w:val="22"/>
          <w:szCs w:val="22"/>
        </w:rPr>
      </w:pPr>
      <w:bookmarkStart w:id="19" w:name="_Toc167783531"/>
      <w:r w:rsidRPr="00503D74">
        <w:rPr>
          <w:rFonts w:cstheme="minorHAnsi"/>
          <w:b/>
          <w:sz w:val="22"/>
          <w:szCs w:val="22"/>
        </w:rPr>
        <w:t>Tabla</w:t>
      </w:r>
      <w:r w:rsidR="00CB1530">
        <w:rPr>
          <w:rFonts w:cstheme="minorHAnsi"/>
          <w:b/>
          <w:sz w:val="22"/>
          <w:szCs w:val="22"/>
        </w:rPr>
        <w:t xml:space="preserve"> 16</w:t>
      </w:r>
      <w:r w:rsidRPr="00503D74">
        <w:rPr>
          <w:rFonts w:cstheme="minorHAnsi"/>
          <w:b/>
          <w:sz w:val="22"/>
          <w:szCs w:val="22"/>
        </w:rPr>
        <w:t>.</w:t>
      </w:r>
      <w:bookmarkStart w:id="20" w:name="_Toc167350197"/>
      <w:r w:rsidRPr="00503D74">
        <w:rPr>
          <w:rFonts w:cstheme="minorHAnsi"/>
          <w:sz w:val="22"/>
          <w:szCs w:val="22"/>
        </w:rPr>
        <w:t xml:space="preserve"> </w:t>
      </w:r>
      <w:r w:rsidRPr="00DF4A49">
        <w:rPr>
          <w:rFonts w:cstheme="minorHAnsi"/>
          <w:b/>
          <w:sz w:val="22"/>
          <w:szCs w:val="22"/>
        </w:rPr>
        <w:t>Actividades en el Marco de la Política de Inclusión 2019-202</w:t>
      </w:r>
      <w:bookmarkEnd w:id="20"/>
      <w:r w:rsidRPr="00DF4A49">
        <w:rPr>
          <w:rFonts w:cstheme="minorHAnsi"/>
          <w:b/>
          <w:sz w:val="22"/>
          <w:szCs w:val="22"/>
        </w:rPr>
        <w:t>4</w:t>
      </w:r>
      <w:bookmarkEnd w:id="19"/>
      <w:r w:rsidR="00CB1530" w:rsidRPr="00DF4A49">
        <w:rPr>
          <w:rFonts w:cstheme="minorHAnsi"/>
          <w:b/>
          <w:sz w:val="22"/>
          <w:szCs w:val="22"/>
        </w:rPr>
        <w:t>-1</w:t>
      </w:r>
    </w:p>
    <w:p w:rsidR="009B5505" w:rsidRDefault="009B5505" w:rsidP="00503D74">
      <w:pPr>
        <w:rPr>
          <w:rFonts w:eastAsiaTheme="minorHAnsi"/>
          <w:sz w:val="22"/>
          <w:szCs w:val="22"/>
          <w:lang w:eastAsia="en-US"/>
        </w:rPr>
      </w:pPr>
      <w:r>
        <w:fldChar w:fldCharType="begin"/>
      </w:r>
      <w:r>
        <w:instrText xml:space="preserve"> LINK Excel.Sheet.12 "D:\\DOCUMENTOS USUARIO\\Desktop\\DOCUMENTOS PERMANENCIA Y GRADUACCIÓN ESTUDIANTIL FACTOR 6\\lineaminetos de acreditacion de programa Bienestar.xlsx" "Hoja9!F3C3:F28C15" \a \f 4 \h </w:instrText>
      </w:r>
      <w:r w:rsidR="00846E4F">
        <w:instrText xml:space="preserve"> \* MERGEFORMAT </w:instrText>
      </w:r>
      <w:r>
        <w:fldChar w:fldCharType="separate"/>
      </w:r>
    </w:p>
    <w:tbl>
      <w:tblPr>
        <w:tblW w:w="8924" w:type="dxa"/>
        <w:tblCellMar>
          <w:left w:w="70" w:type="dxa"/>
          <w:right w:w="70" w:type="dxa"/>
        </w:tblCellMar>
        <w:tblLook w:val="04A0" w:firstRow="1" w:lastRow="0" w:firstColumn="1" w:lastColumn="0" w:noHBand="0" w:noVBand="1"/>
      </w:tblPr>
      <w:tblGrid>
        <w:gridCol w:w="1543"/>
        <w:gridCol w:w="587"/>
        <w:gridCol w:w="632"/>
        <w:gridCol w:w="587"/>
        <w:gridCol w:w="632"/>
        <w:gridCol w:w="587"/>
        <w:gridCol w:w="632"/>
        <w:gridCol w:w="587"/>
        <w:gridCol w:w="632"/>
        <w:gridCol w:w="587"/>
        <w:gridCol w:w="632"/>
        <w:gridCol w:w="654"/>
        <w:gridCol w:w="632"/>
      </w:tblGrid>
      <w:tr w:rsidR="009B5505" w:rsidRPr="009B5505" w:rsidTr="00846E4F">
        <w:trPr>
          <w:trHeight w:val="300"/>
        </w:trPr>
        <w:tc>
          <w:tcPr>
            <w:tcW w:w="8924"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Socialización Política de Inclusión Institucional</w:t>
            </w:r>
          </w:p>
        </w:tc>
      </w:tr>
      <w:tr w:rsidR="009B5505" w:rsidRPr="009B5505" w:rsidTr="00846E4F">
        <w:trPr>
          <w:trHeight w:val="6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Programas /Actividades</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2019</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Calibri"/>
                <w:b/>
                <w:bCs/>
                <w:color w:val="000000"/>
                <w:sz w:val="22"/>
                <w:szCs w:val="22"/>
                <w:lang w:eastAsia="es-CO"/>
              </w:rPr>
              <w:t>%</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2020</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Calibri"/>
                <w:b/>
                <w:bCs/>
                <w:color w:val="000000"/>
                <w:sz w:val="22"/>
                <w:szCs w:val="22"/>
                <w:lang w:eastAsia="es-CO"/>
              </w:rPr>
              <w:t>%</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2021</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Calibri"/>
                <w:b/>
                <w:bCs/>
                <w:color w:val="000000"/>
                <w:sz w:val="22"/>
                <w:szCs w:val="22"/>
                <w:lang w:eastAsia="es-CO"/>
              </w:rPr>
              <w:t>%</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2022</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Calibri"/>
                <w:b/>
                <w:bCs/>
                <w:color w:val="000000"/>
                <w:sz w:val="22"/>
                <w:szCs w:val="22"/>
                <w:lang w:eastAsia="es-CO"/>
              </w:rPr>
              <w:t>%</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2023</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Calibri"/>
                <w:b/>
                <w:bCs/>
                <w:color w:val="000000"/>
                <w:sz w:val="22"/>
                <w:szCs w:val="22"/>
                <w:lang w:eastAsia="es-CO"/>
              </w:rPr>
              <w:t>%</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2024-1</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w:t>
            </w:r>
          </w:p>
        </w:tc>
      </w:tr>
      <w:tr w:rsidR="009B5505" w:rsidRPr="009B5505" w:rsidTr="00846E4F">
        <w:trPr>
          <w:trHeight w:val="9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Administración de Empresas</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39</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6%</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25</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4%</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35</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4%</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18</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4%</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18</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3%</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30</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5%</w:t>
            </w:r>
          </w:p>
        </w:tc>
      </w:tr>
      <w:tr w:rsidR="009B5505" w:rsidRPr="009B5505" w:rsidTr="00846E4F">
        <w:trPr>
          <w:trHeight w:val="15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Tecnología en Gestión Empresarial y de la Innovación</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112</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17%</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98</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17%</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152</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15%</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21</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5%</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156</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26%</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108</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20%</w:t>
            </w:r>
          </w:p>
        </w:tc>
      </w:tr>
      <w:tr w:rsidR="009B5505" w:rsidRPr="009B5505" w:rsidTr="00846E4F">
        <w:trPr>
          <w:trHeight w:val="6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Ingeniería Ambiental</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33</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7%</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r>
      <w:tr w:rsidR="009B5505" w:rsidRPr="009B5505" w:rsidTr="00846E4F">
        <w:trPr>
          <w:trHeight w:val="12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lastRenderedPageBreak/>
              <w:t>Tecnología en Saneamiento Ambiental</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136</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21%</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121</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21%</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161</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16%</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70</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15%</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71</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12%</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35</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6%</w:t>
            </w:r>
          </w:p>
        </w:tc>
      </w:tr>
      <w:tr w:rsidR="009B5505" w:rsidRPr="009B5505" w:rsidTr="00846E4F">
        <w:trPr>
          <w:trHeight w:val="6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Ingeniería de Sistemas</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12</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3%</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18</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3%</w:t>
            </w:r>
          </w:p>
        </w:tc>
      </w:tr>
      <w:tr w:rsidR="009B5505" w:rsidRPr="009B5505" w:rsidTr="00846E4F">
        <w:trPr>
          <w:trHeight w:val="9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Tecnología en Desarrollo de Software</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35</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5%</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30</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5%</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117</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12%</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20</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4%</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87</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15%</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97</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18%</w:t>
            </w:r>
          </w:p>
        </w:tc>
      </w:tr>
      <w:tr w:rsidR="009B5505" w:rsidRPr="009B5505" w:rsidTr="00846E4F">
        <w:trPr>
          <w:trHeight w:val="6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Ingeniería Forestal</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23</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5%</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r>
      <w:tr w:rsidR="009B5505" w:rsidRPr="009B5505" w:rsidTr="00846E4F">
        <w:trPr>
          <w:trHeight w:val="9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Tecnología En Recursos Forestales</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51</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5%</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34</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7%</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27</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5%</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32</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6%</w:t>
            </w:r>
          </w:p>
        </w:tc>
      </w:tr>
      <w:tr w:rsidR="009B5505" w:rsidRPr="009B5505" w:rsidTr="00846E4F">
        <w:trPr>
          <w:trHeight w:val="6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Contaduría Pública</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30</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7%</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10</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2%</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14</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3%</w:t>
            </w:r>
          </w:p>
        </w:tc>
      </w:tr>
      <w:tr w:rsidR="009B5505" w:rsidRPr="009B5505" w:rsidTr="00846E4F">
        <w:trPr>
          <w:trHeight w:val="9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Tecnología en Gestión Contable</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149</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22%</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124</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21%</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139</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14%</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41</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9%</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80</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13%</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110</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20%</w:t>
            </w:r>
          </w:p>
        </w:tc>
      </w:tr>
      <w:tr w:rsidR="009B5505" w:rsidRPr="009B5505" w:rsidTr="00846E4F">
        <w:trPr>
          <w:trHeight w:val="6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Ingeniería Civil</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42</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9%</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r>
      <w:tr w:rsidR="009B5505" w:rsidRPr="009B5505" w:rsidTr="00846E4F">
        <w:trPr>
          <w:trHeight w:val="9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Tecnología en Obras Civiles</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122</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18%</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120</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20%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243</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24%</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54</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12%</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77</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13%</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60</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11%</w:t>
            </w:r>
          </w:p>
        </w:tc>
      </w:tr>
      <w:tr w:rsidR="009B5505" w:rsidRPr="009B5505" w:rsidTr="00846E4F">
        <w:trPr>
          <w:trHeight w:val="9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Ingeniería Agroindustrial</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23</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5%</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r>
      <w:tr w:rsidR="009B5505" w:rsidRPr="009B5505" w:rsidTr="00846E4F">
        <w:trPr>
          <w:trHeight w:val="15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Tecnología en Producción Agroindustrial</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5</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27</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5%</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r>
      <w:tr w:rsidR="009B5505" w:rsidRPr="009B5505" w:rsidTr="00846E4F">
        <w:trPr>
          <w:trHeight w:val="15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lastRenderedPageBreak/>
              <w:t>Administración de Negocios Internacionales</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r>
      <w:tr w:rsidR="009B5505" w:rsidRPr="009B5505" w:rsidTr="00846E4F">
        <w:trPr>
          <w:trHeight w:val="12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Tecnología en Gestión de Comercio Exterior</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34</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7%</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37</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6%</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40</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7%</w:t>
            </w:r>
          </w:p>
        </w:tc>
      </w:tr>
      <w:tr w:rsidR="009B5505" w:rsidRPr="009B5505" w:rsidTr="00846E4F">
        <w:trPr>
          <w:trHeight w:val="6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Gestión Pública</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r>
      <w:tr w:rsidR="009B5505" w:rsidRPr="009B5505" w:rsidTr="00846E4F">
        <w:trPr>
          <w:trHeight w:val="6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Administrativos</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15</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2%</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20</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3%</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6</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2</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r>
      <w:tr w:rsidR="009B5505" w:rsidRPr="009B5505" w:rsidTr="00846E4F">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Docentes</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37</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6%</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30</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5%</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84</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8%</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5</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3</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w:t>
            </w:r>
          </w:p>
        </w:tc>
      </w:tr>
      <w:tr w:rsidR="009B5505" w:rsidRPr="009B5505" w:rsidTr="00846E4F">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Contratistas</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r>
      <w:tr w:rsidR="009B5505" w:rsidRPr="009B5505" w:rsidTr="00846E4F">
        <w:trPr>
          <w:trHeight w:val="3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Egresados</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r>
      <w:tr w:rsidR="009B5505" w:rsidRPr="009B5505" w:rsidTr="00846E4F">
        <w:trPr>
          <w:trHeight w:val="9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Instituciones de Educación Media</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18</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3%</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20</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3%</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r>
      <w:tr w:rsidR="009B5505" w:rsidRPr="009B5505" w:rsidTr="00846E4F">
        <w:trPr>
          <w:trHeight w:val="9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Hijos de empleados y sus familias</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theme="minorHAnsi"/>
                <w:color w:val="000000"/>
                <w:sz w:val="22"/>
                <w:szCs w:val="22"/>
                <w:lang w:eastAsia="es-CO"/>
              </w:rPr>
              <w:t> </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0%</w:t>
            </w:r>
          </w:p>
        </w:tc>
      </w:tr>
      <w:tr w:rsidR="009B5505" w:rsidRPr="009B5505" w:rsidTr="00846E4F">
        <w:trPr>
          <w:trHeight w:val="600"/>
        </w:trPr>
        <w:tc>
          <w:tcPr>
            <w:tcW w:w="1543" w:type="dxa"/>
            <w:tcBorders>
              <w:top w:val="nil"/>
              <w:left w:val="single" w:sz="4" w:space="0" w:color="auto"/>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Participación Total</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663</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100%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588</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100%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994</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100%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455</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100%</w:t>
            </w:r>
          </w:p>
        </w:tc>
        <w:tc>
          <w:tcPr>
            <w:tcW w:w="587"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600</w:t>
            </w:r>
          </w:p>
        </w:tc>
        <w:tc>
          <w:tcPr>
            <w:tcW w:w="632" w:type="dxa"/>
            <w:tcBorders>
              <w:top w:val="nil"/>
              <w:left w:val="nil"/>
              <w:bottom w:val="single" w:sz="4" w:space="0" w:color="auto"/>
              <w:right w:val="single" w:sz="4" w:space="0" w:color="auto"/>
            </w:tcBorders>
            <w:shd w:val="clear" w:color="000000" w:fill="DDEBF7"/>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100%</w:t>
            </w:r>
          </w:p>
        </w:tc>
        <w:tc>
          <w:tcPr>
            <w:tcW w:w="721" w:type="dxa"/>
            <w:tcBorders>
              <w:top w:val="nil"/>
              <w:left w:val="nil"/>
              <w:bottom w:val="single" w:sz="4" w:space="0" w:color="auto"/>
              <w:right w:val="single" w:sz="4" w:space="0" w:color="auto"/>
            </w:tcBorders>
            <w:shd w:val="clear" w:color="auto" w:fill="auto"/>
            <w:vAlign w:val="center"/>
            <w:hideMark/>
          </w:tcPr>
          <w:p w:rsidR="009B5505" w:rsidRPr="009B5505" w:rsidRDefault="009B5505" w:rsidP="009B5505">
            <w:pPr>
              <w:jc w:val="center"/>
              <w:rPr>
                <w:rFonts w:ascii="Calibri" w:eastAsia="Times New Roman" w:hAnsi="Calibri" w:cs="Calibri"/>
                <w:b/>
                <w:bCs/>
                <w:color w:val="000000"/>
                <w:sz w:val="22"/>
                <w:szCs w:val="22"/>
                <w:lang w:eastAsia="es-CO"/>
              </w:rPr>
            </w:pPr>
            <w:r w:rsidRPr="009B5505">
              <w:rPr>
                <w:rFonts w:ascii="Calibri" w:eastAsia="Times New Roman" w:hAnsi="Calibri" w:cstheme="minorHAnsi"/>
                <w:b/>
                <w:bCs/>
                <w:color w:val="000000"/>
                <w:sz w:val="22"/>
                <w:szCs w:val="22"/>
                <w:lang w:eastAsia="es-CO"/>
              </w:rPr>
              <w:t>547</w:t>
            </w:r>
          </w:p>
        </w:tc>
        <w:tc>
          <w:tcPr>
            <w:tcW w:w="565" w:type="dxa"/>
            <w:tcBorders>
              <w:top w:val="nil"/>
              <w:left w:val="nil"/>
              <w:bottom w:val="single" w:sz="4" w:space="0" w:color="auto"/>
              <w:right w:val="single" w:sz="4" w:space="0" w:color="auto"/>
            </w:tcBorders>
            <w:shd w:val="clear" w:color="000000" w:fill="DDEBF7"/>
            <w:noWrap/>
            <w:vAlign w:val="center"/>
            <w:hideMark/>
          </w:tcPr>
          <w:p w:rsidR="009B5505" w:rsidRPr="009B5505" w:rsidRDefault="009B5505" w:rsidP="009B5505">
            <w:pPr>
              <w:jc w:val="center"/>
              <w:rPr>
                <w:rFonts w:ascii="Calibri" w:eastAsia="Times New Roman" w:hAnsi="Calibri" w:cs="Calibri"/>
                <w:color w:val="000000"/>
                <w:sz w:val="22"/>
                <w:szCs w:val="22"/>
                <w:lang w:eastAsia="es-CO"/>
              </w:rPr>
            </w:pPr>
            <w:r w:rsidRPr="009B5505">
              <w:rPr>
                <w:rFonts w:ascii="Calibri" w:eastAsia="Times New Roman" w:hAnsi="Calibri" w:cs="Calibri"/>
                <w:color w:val="000000"/>
                <w:sz w:val="22"/>
                <w:szCs w:val="22"/>
                <w:lang w:eastAsia="es-CO"/>
              </w:rPr>
              <w:t>100%</w:t>
            </w:r>
          </w:p>
        </w:tc>
      </w:tr>
    </w:tbl>
    <w:p w:rsidR="0043742B" w:rsidRDefault="009B5505" w:rsidP="00503D74">
      <w:pPr>
        <w:rPr>
          <w:rFonts w:cstheme="minorHAnsi"/>
          <w:sz w:val="22"/>
          <w:szCs w:val="22"/>
        </w:rPr>
      </w:pPr>
      <w:r>
        <w:rPr>
          <w:rFonts w:cstheme="minorHAnsi"/>
          <w:sz w:val="22"/>
          <w:szCs w:val="22"/>
        </w:rPr>
        <w:fldChar w:fldCharType="end"/>
      </w:r>
    </w:p>
    <w:p w:rsidR="0043742B" w:rsidRDefault="0043742B" w:rsidP="00503D74">
      <w:pPr>
        <w:rPr>
          <w:rFonts w:cstheme="minorHAnsi"/>
          <w:sz w:val="22"/>
          <w:szCs w:val="22"/>
        </w:rPr>
      </w:pPr>
    </w:p>
    <w:p w:rsidR="00503D74" w:rsidRPr="00503D74" w:rsidRDefault="00503D74" w:rsidP="00503D74">
      <w:pPr>
        <w:rPr>
          <w:rFonts w:cstheme="minorHAnsi"/>
          <w:sz w:val="22"/>
          <w:szCs w:val="22"/>
        </w:rPr>
      </w:pPr>
      <w:r w:rsidRPr="00503D74">
        <w:rPr>
          <w:rFonts w:cstheme="minorHAnsi"/>
          <w:sz w:val="22"/>
          <w:szCs w:val="22"/>
        </w:rPr>
        <w:t>Fuente: Oficina de Bien</w:t>
      </w:r>
      <w:r w:rsidR="00DF4A49">
        <w:rPr>
          <w:rFonts w:cstheme="minorHAnsi"/>
          <w:sz w:val="22"/>
          <w:szCs w:val="22"/>
        </w:rPr>
        <w:t>estar Universitario I.T.P 2024-1</w:t>
      </w:r>
      <w:r w:rsidRPr="00503D74">
        <w:rPr>
          <w:rFonts w:cstheme="minorHAnsi"/>
          <w:sz w:val="22"/>
          <w:szCs w:val="22"/>
        </w:rPr>
        <w:t xml:space="preserve"> </w:t>
      </w:r>
    </w:p>
    <w:p w:rsidR="003D6027" w:rsidRDefault="003D6027" w:rsidP="00127B7A">
      <w:pPr>
        <w:jc w:val="center"/>
        <w:rPr>
          <w:rFonts w:cstheme="minorHAnsi"/>
          <w:b/>
          <w:sz w:val="22"/>
          <w:szCs w:val="22"/>
          <w:shd w:val="clear" w:color="auto" w:fill="F2F2F2"/>
        </w:rPr>
      </w:pPr>
    </w:p>
    <w:p w:rsidR="00737556" w:rsidRDefault="00FB0A2D" w:rsidP="00127B7A">
      <w:pPr>
        <w:jc w:val="center"/>
        <w:rPr>
          <w:rFonts w:cstheme="minorHAnsi"/>
          <w:b/>
          <w:sz w:val="22"/>
          <w:szCs w:val="22"/>
          <w:shd w:val="clear" w:color="auto" w:fill="F2F2F2"/>
        </w:rPr>
      </w:pPr>
      <w:r>
        <w:rPr>
          <w:rFonts w:cstheme="minorHAnsi"/>
          <w:b/>
          <w:sz w:val="22"/>
          <w:szCs w:val="22"/>
          <w:shd w:val="clear" w:color="auto" w:fill="F2F2F2"/>
        </w:rPr>
        <w:t xml:space="preserve">DEMOSTRACIÓN DEL IMPACTO DE LOS </w:t>
      </w:r>
      <w:proofErr w:type="gramStart"/>
      <w:r>
        <w:rPr>
          <w:rFonts w:cstheme="minorHAnsi"/>
          <w:b/>
          <w:sz w:val="22"/>
          <w:szCs w:val="22"/>
          <w:shd w:val="clear" w:color="auto" w:fill="F2F2F2"/>
        </w:rPr>
        <w:t xml:space="preserve">PROCESOS </w:t>
      </w:r>
      <w:r w:rsidR="00737556">
        <w:rPr>
          <w:rFonts w:cstheme="minorHAnsi"/>
          <w:b/>
          <w:sz w:val="22"/>
          <w:szCs w:val="22"/>
          <w:shd w:val="clear" w:color="auto" w:fill="F2F2F2"/>
        </w:rPr>
        <w:t xml:space="preserve"> DE</w:t>
      </w:r>
      <w:proofErr w:type="gramEnd"/>
      <w:r w:rsidR="00737556">
        <w:rPr>
          <w:rFonts w:cstheme="minorHAnsi"/>
          <w:b/>
          <w:sz w:val="22"/>
          <w:szCs w:val="22"/>
          <w:shd w:val="clear" w:color="auto" w:fill="F2F2F2"/>
        </w:rPr>
        <w:t xml:space="preserve"> SEGUIMIENTO</w:t>
      </w:r>
      <w:r w:rsidR="007D3828">
        <w:rPr>
          <w:rFonts w:cstheme="minorHAnsi"/>
          <w:b/>
          <w:sz w:val="22"/>
          <w:szCs w:val="22"/>
          <w:shd w:val="clear" w:color="auto" w:fill="F2F2F2"/>
        </w:rPr>
        <w:t xml:space="preserve"> Y </w:t>
      </w:r>
      <w:r>
        <w:rPr>
          <w:rFonts w:cstheme="minorHAnsi"/>
          <w:b/>
          <w:sz w:val="22"/>
          <w:szCs w:val="22"/>
          <w:shd w:val="clear" w:color="auto" w:fill="F2F2F2"/>
        </w:rPr>
        <w:t>ORIENTACIÓN EN</w:t>
      </w:r>
      <w:r w:rsidR="00737556">
        <w:rPr>
          <w:rFonts w:cstheme="minorHAnsi"/>
          <w:b/>
          <w:sz w:val="22"/>
          <w:szCs w:val="22"/>
          <w:shd w:val="clear" w:color="auto" w:fill="F2F2F2"/>
        </w:rPr>
        <w:t xml:space="preserve"> EL CICLO TECNOLÓGICO Y PROFESIONAL DESDE 20</w:t>
      </w:r>
      <w:r w:rsidR="00127B7A">
        <w:rPr>
          <w:rFonts w:cstheme="minorHAnsi"/>
          <w:b/>
          <w:sz w:val="22"/>
          <w:szCs w:val="22"/>
          <w:shd w:val="clear" w:color="auto" w:fill="F2F2F2"/>
        </w:rPr>
        <w:t>22-2 A 2024-1.</w:t>
      </w:r>
    </w:p>
    <w:p w:rsidR="00127B7A" w:rsidRDefault="00127B7A" w:rsidP="00127B7A">
      <w:pPr>
        <w:jc w:val="center"/>
        <w:rPr>
          <w:rFonts w:cstheme="minorHAnsi"/>
          <w:b/>
          <w:sz w:val="22"/>
          <w:szCs w:val="22"/>
          <w:shd w:val="clear" w:color="auto" w:fill="F2F2F2"/>
        </w:rPr>
      </w:pPr>
    </w:p>
    <w:p w:rsidR="00F66534" w:rsidRPr="00127B7A" w:rsidRDefault="003D6027" w:rsidP="00127B7A">
      <w:pPr>
        <w:jc w:val="both"/>
        <w:rPr>
          <w:rFonts w:cstheme="minorHAnsi"/>
          <w:sz w:val="22"/>
          <w:szCs w:val="22"/>
          <w:shd w:val="clear" w:color="auto" w:fill="F2F2F2"/>
        </w:rPr>
      </w:pPr>
      <w:r w:rsidRPr="00127B7A">
        <w:rPr>
          <w:rFonts w:cstheme="minorHAnsi"/>
          <w:sz w:val="22"/>
          <w:szCs w:val="22"/>
          <w:shd w:val="clear" w:color="auto" w:fill="F2F2F2"/>
        </w:rPr>
        <w:t xml:space="preserve">Con el apoyo de sistemas de alertas tempranas, también se realiza seguimiento a estudiantes a los 4 componentes académico, individual, familiar, y socio-económico direccionados por el M.E.N., y según el </w:t>
      </w:r>
      <w:r w:rsidR="00F66534" w:rsidRPr="00127B7A">
        <w:rPr>
          <w:rFonts w:cstheme="minorHAnsi"/>
          <w:sz w:val="22"/>
          <w:szCs w:val="22"/>
          <w:shd w:val="clear" w:color="auto" w:fill="F2F2F2"/>
        </w:rPr>
        <w:t>NIVEL DE RIESGO (MAPA DE CALOR POR COMPONENTE Y PROGRAMA TECNOLÓGICO Y PROFESIONAL DURANTE 2022-20241.</w:t>
      </w:r>
    </w:p>
    <w:p w:rsidR="00F66534" w:rsidRDefault="00F66534" w:rsidP="00F66534">
      <w:pPr>
        <w:rPr>
          <w:rFonts w:cstheme="minorHAnsi"/>
          <w:b/>
          <w:sz w:val="22"/>
          <w:szCs w:val="22"/>
          <w:shd w:val="clear" w:color="auto" w:fill="F2F2F2"/>
        </w:rPr>
      </w:pPr>
    </w:p>
    <w:p w:rsidR="00FB0A2D" w:rsidRDefault="00FB0A2D" w:rsidP="00F66534">
      <w:pPr>
        <w:rPr>
          <w:rFonts w:cstheme="minorHAnsi"/>
          <w:b/>
          <w:sz w:val="22"/>
          <w:szCs w:val="22"/>
          <w:shd w:val="clear" w:color="auto" w:fill="F2F2F2"/>
        </w:rPr>
      </w:pPr>
    </w:p>
    <w:p w:rsidR="00FB0A2D" w:rsidRDefault="00FB0A2D" w:rsidP="00F66534">
      <w:pPr>
        <w:rPr>
          <w:rFonts w:cstheme="minorHAnsi"/>
          <w:b/>
          <w:sz w:val="22"/>
          <w:szCs w:val="22"/>
          <w:shd w:val="clear" w:color="auto" w:fill="F2F2F2"/>
        </w:rPr>
      </w:pPr>
    </w:p>
    <w:p w:rsidR="00FB0A2D" w:rsidRDefault="00FB0A2D" w:rsidP="00F66534">
      <w:pPr>
        <w:rPr>
          <w:rFonts w:cstheme="minorHAnsi"/>
          <w:b/>
          <w:sz w:val="22"/>
          <w:szCs w:val="22"/>
          <w:shd w:val="clear" w:color="auto" w:fill="F2F2F2"/>
        </w:rPr>
      </w:pPr>
    </w:p>
    <w:p w:rsidR="00F66534" w:rsidRDefault="00F66534" w:rsidP="00F66534">
      <w:pPr>
        <w:rPr>
          <w:rFonts w:cstheme="minorHAnsi"/>
          <w:b/>
          <w:sz w:val="22"/>
          <w:szCs w:val="22"/>
          <w:shd w:val="clear" w:color="auto" w:fill="F2F2F2"/>
        </w:rPr>
      </w:pPr>
      <w:r>
        <w:rPr>
          <w:rFonts w:cstheme="minorHAnsi"/>
          <w:b/>
          <w:sz w:val="22"/>
          <w:szCs w:val="22"/>
          <w:shd w:val="clear" w:color="auto" w:fill="F2F2F2"/>
        </w:rPr>
        <w:lastRenderedPageBreak/>
        <w:t xml:space="preserve">PROGRAMAS </w:t>
      </w:r>
      <w:r w:rsidR="00127B7A">
        <w:rPr>
          <w:rFonts w:cstheme="minorHAnsi"/>
          <w:b/>
          <w:sz w:val="22"/>
          <w:szCs w:val="22"/>
          <w:shd w:val="clear" w:color="auto" w:fill="F2F2F2"/>
        </w:rPr>
        <w:t xml:space="preserve">CICLO </w:t>
      </w:r>
      <w:r>
        <w:rPr>
          <w:rFonts w:cstheme="minorHAnsi"/>
          <w:b/>
          <w:sz w:val="22"/>
          <w:szCs w:val="22"/>
          <w:shd w:val="clear" w:color="auto" w:fill="F2F2F2"/>
        </w:rPr>
        <w:t>PROFESIONALES:</w:t>
      </w:r>
    </w:p>
    <w:p w:rsidR="00F66534" w:rsidRPr="00E91789" w:rsidRDefault="00F66534" w:rsidP="00F66534">
      <w:pPr>
        <w:pStyle w:val="Prrafodelista"/>
        <w:tabs>
          <w:tab w:val="left" w:pos="1252"/>
        </w:tabs>
        <w:jc w:val="both"/>
        <w:rPr>
          <w:rFonts w:cstheme="minorHAnsi"/>
          <w:sz w:val="22"/>
          <w:szCs w:val="22"/>
          <w:lang w:val="es-MX"/>
        </w:rPr>
      </w:pPr>
    </w:p>
    <w:p w:rsidR="00F66534" w:rsidRPr="004E5180" w:rsidRDefault="00F66534" w:rsidP="00F66534">
      <w:pPr>
        <w:pStyle w:val="Prrafodelista"/>
        <w:numPr>
          <w:ilvl w:val="0"/>
          <w:numId w:val="17"/>
        </w:numPr>
        <w:tabs>
          <w:tab w:val="left" w:pos="1252"/>
        </w:tabs>
        <w:jc w:val="both"/>
        <w:rPr>
          <w:rFonts w:cstheme="minorHAnsi"/>
          <w:sz w:val="22"/>
          <w:szCs w:val="22"/>
          <w:lang w:val="es-MX"/>
        </w:rPr>
      </w:pPr>
      <w:r w:rsidRPr="004E5180">
        <w:rPr>
          <w:rFonts w:cstheme="minorHAnsi"/>
          <w:sz w:val="22"/>
          <w:szCs w:val="22"/>
          <w:lang w:val="es-MX"/>
        </w:rPr>
        <w:t>SEMESTRE CARACTERIZACIÓN: TODOS LOS SEMESTRES</w:t>
      </w:r>
    </w:p>
    <w:p w:rsidR="00F66534" w:rsidRPr="004E5180" w:rsidRDefault="00F66534" w:rsidP="00F66534">
      <w:pPr>
        <w:pStyle w:val="Prrafodelista"/>
        <w:numPr>
          <w:ilvl w:val="0"/>
          <w:numId w:val="17"/>
        </w:numPr>
        <w:tabs>
          <w:tab w:val="left" w:pos="1252"/>
        </w:tabs>
        <w:jc w:val="both"/>
        <w:rPr>
          <w:rFonts w:cstheme="minorHAnsi"/>
          <w:sz w:val="22"/>
          <w:szCs w:val="22"/>
          <w:lang w:val="es-MX"/>
        </w:rPr>
      </w:pPr>
      <w:r w:rsidRPr="004E5180">
        <w:rPr>
          <w:rFonts w:cstheme="minorHAnsi"/>
          <w:sz w:val="22"/>
          <w:szCs w:val="22"/>
          <w:lang w:val="es-MX"/>
        </w:rPr>
        <w:t>NIVEL DE PROGRAMA: PREGRADO</w:t>
      </w:r>
    </w:p>
    <w:p w:rsidR="00F66534" w:rsidRPr="004E3798" w:rsidRDefault="00F66534" w:rsidP="00F66534">
      <w:pPr>
        <w:pStyle w:val="Prrafodelista"/>
        <w:numPr>
          <w:ilvl w:val="0"/>
          <w:numId w:val="17"/>
        </w:numPr>
        <w:tabs>
          <w:tab w:val="left" w:pos="1252"/>
        </w:tabs>
        <w:jc w:val="both"/>
        <w:rPr>
          <w:rFonts w:cstheme="minorHAnsi"/>
          <w:b/>
          <w:sz w:val="22"/>
          <w:szCs w:val="22"/>
          <w:lang w:val="es-MX"/>
        </w:rPr>
      </w:pPr>
      <w:r w:rsidRPr="004E5180">
        <w:rPr>
          <w:rFonts w:cstheme="minorHAnsi"/>
          <w:sz w:val="22"/>
          <w:szCs w:val="22"/>
          <w:lang w:val="es-MX"/>
        </w:rPr>
        <w:t xml:space="preserve">PROGRAMA: </w:t>
      </w:r>
      <w:r w:rsidRPr="004E3798">
        <w:rPr>
          <w:rFonts w:cstheme="minorHAnsi"/>
          <w:b/>
          <w:sz w:val="22"/>
          <w:szCs w:val="22"/>
          <w:lang w:val="es-MX"/>
        </w:rPr>
        <w:t>ADMINISTRACIÓN DE EMPRESAS</w:t>
      </w:r>
    </w:p>
    <w:p w:rsidR="00F66534" w:rsidRPr="004E5180" w:rsidRDefault="00F66534" w:rsidP="00F66534">
      <w:pPr>
        <w:pStyle w:val="Prrafodelista"/>
        <w:numPr>
          <w:ilvl w:val="0"/>
          <w:numId w:val="17"/>
        </w:numPr>
        <w:tabs>
          <w:tab w:val="left" w:pos="1252"/>
        </w:tabs>
        <w:jc w:val="both"/>
        <w:rPr>
          <w:rFonts w:cstheme="minorHAnsi"/>
          <w:sz w:val="22"/>
          <w:szCs w:val="22"/>
          <w:lang w:val="es-MX"/>
        </w:rPr>
      </w:pPr>
      <w:r w:rsidRPr="004E5180">
        <w:rPr>
          <w:rFonts w:cstheme="minorHAnsi"/>
          <w:sz w:val="22"/>
          <w:szCs w:val="22"/>
          <w:lang w:val="es-MX"/>
        </w:rPr>
        <w:t>JORNADA: TODOS LAS JORNADAS</w:t>
      </w:r>
    </w:p>
    <w:p w:rsidR="00F66534" w:rsidRPr="00CB74AC" w:rsidRDefault="001153BE" w:rsidP="00F66534">
      <w:pPr>
        <w:ind w:left="360"/>
        <w:jc w:val="both"/>
        <w:rPr>
          <w:rFonts w:cstheme="minorHAnsi"/>
          <w:sz w:val="22"/>
          <w:szCs w:val="22"/>
          <w:lang w:val="es-MX"/>
        </w:rPr>
      </w:pPr>
      <w:r>
        <w:rPr>
          <w:rFonts w:cstheme="minorHAnsi"/>
          <w:noProof/>
          <w:sz w:val="22"/>
          <w:szCs w:val="22"/>
          <w:lang w:eastAsia="es-CO"/>
        </w:rPr>
        <w:drawing>
          <wp:anchor distT="0" distB="0" distL="114300" distR="114300" simplePos="0" relativeHeight="251662336" behindDoc="0" locked="0" layoutInCell="1" allowOverlap="1" wp14:anchorId="39DD37B7" wp14:editId="76AF364D">
            <wp:simplePos x="0" y="0"/>
            <wp:positionH relativeFrom="column">
              <wp:posOffset>215265</wp:posOffset>
            </wp:positionH>
            <wp:positionV relativeFrom="paragraph">
              <wp:posOffset>172720</wp:posOffset>
            </wp:positionV>
            <wp:extent cx="4848225" cy="32448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3244850"/>
                    </a:xfrm>
                    <a:prstGeom prst="rect">
                      <a:avLst/>
                    </a:prstGeom>
                    <a:noFill/>
                  </pic:spPr>
                </pic:pic>
              </a:graphicData>
            </a:graphic>
            <wp14:sizeRelH relativeFrom="margin">
              <wp14:pctWidth>0</wp14:pctWidth>
            </wp14:sizeRelH>
          </wp:anchor>
        </w:drawing>
      </w:r>
      <w:r w:rsidR="00F66534" w:rsidRPr="00CB74AC">
        <w:rPr>
          <w:rFonts w:cstheme="minorHAnsi"/>
          <w:sz w:val="22"/>
          <w:szCs w:val="22"/>
          <w:lang w:val="es-MX"/>
        </w:rPr>
        <w:t>Fuente</w:t>
      </w:r>
      <w:r w:rsidR="00F66534">
        <w:rPr>
          <w:rFonts w:cstheme="minorHAnsi"/>
          <w:sz w:val="22"/>
          <w:szCs w:val="22"/>
          <w:lang w:val="es-MX"/>
        </w:rPr>
        <w:t>:</w:t>
      </w:r>
      <w:r w:rsidR="00F66534" w:rsidRPr="00CB74AC">
        <w:rPr>
          <w:rFonts w:cstheme="minorHAnsi"/>
          <w:sz w:val="22"/>
          <w:szCs w:val="22"/>
          <w:lang w:val="es-MX"/>
        </w:rPr>
        <w:t xml:space="preserve"> sistema de alertas tempranas “SIMONES”.</w:t>
      </w:r>
    </w:p>
    <w:p w:rsidR="00F66534" w:rsidRDefault="00F66534"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47095A" w:rsidRDefault="0047095A" w:rsidP="00F66534">
      <w:pPr>
        <w:jc w:val="both"/>
        <w:rPr>
          <w:rFonts w:cstheme="minorHAnsi"/>
          <w:sz w:val="22"/>
          <w:szCs w:val="22"/>
          <w:lang w:val="es-MX"/>
        </w:rPr>
      </w:pPr>
    </w:p>
    <w:p w:rsidR="00F66534" w:rsidRDefault="00F66534" w:rsidP="00F66534">
      <w:pPr>
        <w:jc w:val="both"/>
        <w:rPr>
          <w:rFonts w:cstheme="minorHAnsi"/>
          <w:sz w:val="22"/>
          <w:szCs w:val="22"/>
          <w:lang w:val="es-MX"/>
        </w:rPr>
      </w:pPr>
      <w:r>
        <w:rPr>
          <w:rFonts w:cstheme="minorHAnsi"/>
          <w:sz w:val="22"/>
          <w:szCs w:val="22"/>
          <w:lang w:val="es-MX"/>
        </w:rPr>
        <w:t>El programa de administración de empresas presenta el 80% de los estudiantes en riesgo bajo tanto en el componente individual y académico, pero si existe un riesgo alto de deserción en el componente socio-económico con un 55.56%, posiblemente se debe a la falta de programas de sostenimientos y a otras estrategias que ayuden a mitigar el riesgo en este componente.</w:t>
      </w:r>
    </w:p>
    <w:p w:rsidR="00F66534" w:rsidRDefault="00F66534" w:rsidP="00F66534">
      <w:pPr>
        <w:rPr>
          <w:rFonts w:cstheme="minorHAnsi"/>
          <w:sz w:val="22"/>
          <w:szCs w:val="22"/>
          <w:lang w:val="es-MX"/>
        </w:rPr>
      </w:pPr>
    </w:p>
    <w:p w:rsidR="00F66534" w:rsidRDefault="00F66534" w:rsidP="00F66534">
      <w:pPr>
        <w:rPr>
          <w:rFonts w:cstheme="minorHAnsi"/>
          <w:sz w:val="22"/>
          <w:szCs w:val="22"/>
          <w:lang w:val="es-MX"/>
        </w:rPr>
      </w:pPr>
      <w:r w:rsidRPr="0087211E">
        <w:rPr>
          <w:rFonts w:cstheme="minorHAnsi"/>
          <w:sz w:val="22"/>
          <w:szCs w:val="22"/>
          <w:shd w:val="clear" w:color="auto" w:fill="F2F2F2"/>
        </w:rPr>
        <w:t>SEMESTRE CARACTERIZACIÓN : </w:t>
      </w:r>
      <w:r w:rsidRPr="0087211E">
        <w:rPr>
          <w:rFonts w:cstheme="minorHAnsi"/>
          <w:bCs/>
          <w:sz w:val="22"/>
          <w:szCs w:val="22"/>
          <w:shd w:val="clear" w:color="auto" w:fill="F2F2F2"/>
        </w:rPr>
        <w:t>TODOS LOS SEMESTRES</w:t>
      </w:r>
      <w:r w:rsidRPr="0087211E">
        <w:rPr>
          <w:rFonts w:cstheme="minorHAnsi"/>
          <w:sz w:val="22"/>
          <w:szCs w:val="22"/>
        </w:rPr>
        <w:br/>
      </w:r>
      <w:r w:rsidRPr="0087211E">
        <w:rPr>
          <w:rFonts w:cstheme="minorHAnsi"/>
          <w:sz w:val="22"/>
          <w:szCs w:val="22"/>
          <w:shd w:val="clear" w:color="auto" w:fill="F2F2F2"/>
        </w:rPr>
        <w:t>NIVEL DE PROGRAMA : </w:t>
      </w:r>
      <w:r w:rsidRPr="0087211E">
        <w:rPr>
          <w:rFonts w:cstheme="minorHAnsi"/>
          <w:bCs/>
          <w:sz w:val="22"/>
          <w:szCs w:val="22"/>
          <w:shd w:val="clear" w:color="auto" w:fill="F2F2F2"/>
        </w:rPr>
        <w:t>PREGRADO</w:t>
      </w:r>
      <w:r w:rsidRPr="0087211E">
        <w:rPr>
          <w:rFonts w:cstheme="minorHAnsi"/>
          <w:sz w:val="22"/>
          <w:szCs w:val="22"/>
        </w:rPr>
        <w:br/>
      </w:r>
      <w:r w:rsidRPr="0087211E">
        <w:rPr>
          <w:rFonts w:cstheme="minorHAnsi"/>
          <w:sz w:val="22"/>
          <w:szCs w:val="22"/>
          <w:shd w:val="clear" w:color="auto" w:fill="F2F2F2"/>
        </w:rPr>
        <w:t>PROGRAMA : </w:t>
      </w:r>
      <w:r w:rsidRPr="00495BD7">
        <w:rPr>
          <w:rFonts w:cstheme="minorHAnsi"/>
          <w:b/>
          <w:bCs/>
          <w:sz w:val="22"/>
          <w:szCs w:val="22"/>
          <w:shd w:val="clear" w:color="auto" w:fill="F2F2F2"/>
        </w:rPr>
        <w:t>CONTADURIA PUBLICA</w:t>
      </w:r>
      <w:r w:rsidRPr="0087211E">
        <w:rPr>
          <w:rFonts w:cstheme="minorHAnsi"/>
          <w:sz w:val="22"/>
          <w:szCs w:val="22"/>
        </w:rPr>
        <w:br/>
      </w:r>
      <w:r w:rsidRPr="0087211E">
        <w:rPr>
          <w:rFonts w:cstheme="minorHAnsi"/>
          <w:sz w:val="22"/>
          <w:szCs w:val="22"/>
          <w:shd w:val="clear" w:color="auto" w:fill="F2F2F2"/>
        </w:rPr>
        <w:t>JORNADA : </w:t>
      </w:r>
      <w:r w:rsidRPr="0087211E">
        <w:rPr>
          <w:rFonts w:cstheme="minorHAnsi"/>
          <w:bCs/>
          <w:sz w:val="22"/>
          <w:szCs w:val="22"/>
          <w:shd w:val="clear" w:color="auto" w:fill="F2F2F2"/>
        </w:rPr>
        <w:t>TODOS LAS JORNADAS</w:t>
      </w:r>
      <w:r w:rsidRPr="0087211E">
        <w:rPr>
          <w:rFonts w:cstheme="minorHAnsi"/>
          <w:sz w:val="22"/>
          <w:szCs w:val="22"/>
        </w:rPr>
        <w:br/>
      </w:r>
      <w:r w:rsidRPr="0087211E">
        <w:rPr>
          <w:rFonts w:cstheme="minorHAnsi"/>
          <w:sz w:val="22"/>
          <w:szCs w:val="22"/>
          <w:shd w:val="clear" w:color="auto" w:fill="F2F2F2"/>
        </w:rPr>
        <w:t>SEDE : </w:t>
      </w:r>
      <w:r w:rsidRPr="0087211E">
        <w:rPr>
          <w:rFonts w:cstheme="minorHAnsi"/>
          <w:bCs/>
          <w:sz w:val="22"/>
          <w:szCs w:val="22"/>
          <w:shd w:val="clear" w:color="auto" w:fill="F2F2F2"/>
        </w:rPr>
        <w:t>I.T.P-MOCOA - A</w:t>
      </w:r>
    </w:p>
    <w:p w:rsidR="00F66534" w:rsidRDefault="00F66534" w:rsidP="00F66534">
      <w:pPr>
        <w:rPr>
          <w:rFonts w:cstheme="minorHAnsi"/>
          <w:sz w:val="22"/>
          <w:szCs w:val="22"/>
          <w:lang w:val="es-MX"/>
        </w:rPr>
      </w:pPr>
      <w:r w:rsidRPr="0087211E">
        <w:rPr>
          <w:rFonts w:cstheme="minorHAnsi"/>
          <w:noProof/>
          <w:sz w:val="22"/>
          <w:szCs w:val="22"/>
          <w:lang w:eastAsia="es-CO"/>
        </w:rPr>
        <w:lastRenderedPageBreak/>
        <w:drawing>
          <wp:anchor distT="0" distB="0" distL="114300" distR="114300" simplePos="0" relativeHeight="251663360" behindDoc="1" locked="0" layoutInCell="1" allowOverlap="1" wp14:anchorId="394D4569" wp14:editId="646CAF4C">
            <wp:simplePos x="0" y="0"/>
            <wp:positionH relativeFrom="column">
              <wp:posOffset>-3810</wp:posOffset>
            </wp:positionH>
            <wp:positionV relativeFrom="paragraph">
              <wp:posOffset>70485</wp:posOffset>
            </wp:positionV>
            <wp:extent cx="5704840" cy="3562985"/>
            <wp:effectExtent l="0" t="0" r="0" b="0"/>
            <wp:wrapTight wrapText="bothSides">
              <wp:wrapPolygon edited="0">
                <wp:start x="0" y="0"/>
                <wp:lineTo x="0" y="21481"/>
                <wp:lineTo x="21494" y="21481"/>
                <wp:lineTo x="21494" y="0"/>
                <wp:lineTo x="0" y="0"/>
              </wp:wrapPolygon>
            </wp:wrapTight>
            <wp:docPr id="4" name="Imagen 4" descr="D:\DOCUMENTOS USUARIO\Downloads\amChar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OS USUARIO\Downloads\amCharts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4840" cy="356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534" w:rsidRDefault="00F66534" w:rsidP="00F66534">
      <w:pPr>
        <w:rPr>
          <w:rFonts w:ascii="Arial" w:hAnsi="Arial" w:cs="Arial"/>
          <w:color w:val="6B6B6B"/>
          <w:sz w:val="18"/>
          <w:szCs w:val="18"/>
          <w:shd w:val="clear" w:color="auto" w:fill="F2F2F2"/>
        </w:rPr>
      </w:pPr>
    </w:p>
    <w:p w:rsidR="00F66534" w:rsidRDefault="00F66534" w:rsidP="00F66534">
      <w:pPr>
        <w:rPr>
          <w:rFonts w:ascii="Arial" w:hAnsi="Arial" w:cs="Arial"/>
          <w:color w:val="6B6B6B"/>
          <w:sz w:val="18"/>
          <w:szCs w:val="18"/>
          <w:shd w:val="clear" w:color="auto" w:fill="F2F2F2"/>
        </w:rPr>
      </w:pPr>
    </w:p>
    <w:p w:rsidR="00F66534" w:rsidRDefault="00F66534" w:rsidP="00F66534">
      <w:pPr>
        <w:rPr>
          <w:rFonts w:ascii="Arial" w:hAnsi="Arial" w:cs="Arial"/>
          <w:color w:val="6B6B6B"/>
          <w:sz w:val="18"/>
          <w:szCs w:val="18"/>
          <w:shd w:val="clear" w:color="auto" w:fill="F2F2F2"/>
        </w:rPr>
      </w:pPr>
    </w:p>
    <w:p w:rsidR="00F66534" w:rsidRDefault="00F66534" w:rsidP="00F66534">
      <w:pPr>
        <w:rPr>
          <w:rFonts w:ascii="Arial" w:hAnsi="Arial" w:cs="Arial"/>
          <w:color w:val="6B6B6B"/>
          <w:sz w:val="18"/>
          <w:szCs w:val="18"/>
          <w:shd w:val="clear" w:color="auto" w:fill="F2F2F2"/>
        </w:rPr>
      </w:pPr>
    </w:p>
    <w:p w:rsidR="00F66534" w:rsidRDefault="00F66534" w:rsidP="00F66534">
      <w:pPr>
        <w:rPr>
          <w:rFonts w:ascii="Arial" w:hAnsi="Arial" w:cs="Arial"/>
          <w:color w:val="6B6B6B"/>
          <w:sz w:val="18"/>
          <w:szCs w:val="18"/>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Pr="00751D81" w:rsidRDefault="00F66534" w:rsidP="00F66534">
      <w:pPr>
        <w:rPr>
          <w:rFonts w:cstheme="minorHAnsi"/>
          <w:sz w:val="22"/>
          <w:szCs w:val="22"/>
        </w:rPr>
      </w:pPr>
    </w:p>
    <w:p w:rsidR="00F66534" w:rsidRPr="00751D81" w:rsidRDefault="00F66534" w:rsidP="00F66534">
      <w:pPr>
        <w:rPr>
          <w:rFonts w:cstheme="minorHAnsi"/>
          <w:sz w:val="22"/>
          <w:szCs w:val="22"/>
        </w:rPr>
      </w:pPr>
    </w:p>
    <w:p w:rsidR="00F66534" w:rsidRPr="00751D81" w:rsidRDefault="00F66534" w:rsidP="00F66534">
      <w:pPr>
        <w:rPr>
          <w:rFonts w:cstheme="minorHAnsi"/>
          <w:sz w:val="22"/>
          <w:szCs w:val="22"/>
        </w:rPr>
      </w:pPr>
    </w:p>
    <w:p w:rsidR="00F66534" w:rsidRPr="00751D81" w:rsidRDefault="00F66534" w:rsidP="00F66534">
      <w:pPr>
        <w:rPr>
          <w:rFonts w:cstheme="minorHAnsi"/>
          <w:sz w:val="22"/>
          <w:szCs w:val="22"/>
        </w:rPr>
      </w:pPr>
    </w:p>
    <w:p w:rsidR="00F66534" w:rsidRPr="00751D81" w:rsidRDefault="00F66534" w:rsidP="00F66534">
      <w:pPr>
        <w:rPr>
          <w:rFonts w:cstheme="minorHAnsi"/>
          <w:sz w:val="22"/>
          <w:szCs w:val="22"/>
        </w:rPr>
      </w:pPr>
    </w:p>
    <w:p w:rsidR="00F66534" w:rsidRPr="00751D81" w:rsidRDefault="00F66534" w:rsidP="00F66534">
      <w:pPr>
        <w:rPr>
          <w:rFonts w:cstheme="minorHAnsi"/>
          <w:sz w:val="22"/>
          <w:szCs w:val="22"/>
        </w:rPr>
      </w:pPr>
    </w:p>
    <w:p w:rsidR="00F66534" w:rsidRPr="00751D81" w:rsidRDefault="00F66534" w:rsidP="00F66534">
      <w:pPr>
        <w:rPr>
          <w:rFonts w:cstheme="minorHAnsi"/>
          <w:sz w:val="22"/>
          <w:szCs w:val="22"/>
        </w:rPr>
      </w:pPr>
    </w:p>
    <w:p w:rsidR="00F66534" w:rsidRPr="00751D81" w:rsidRDefault="00F66534" w:rsidP="00F66534">
      <w:pPr>
        <w:rPr>
          <w:rFonts w:cstheme="minorHAnsi"/>
          <w:sz w:val="22"/>
          <w:szCs w:val="22"/>
        </w:rPr>
      </w:pPr>
    </w:p>
    <w:p w:rsidR="00F66534" w:rsidRPr="00751D81" w:rsidRDefault="00F66534" w:rsidP="00F66534">
      <w:pPr>
        <w:rPr>
          <w:rFonts w:cstheme="minorHAnsi"/>
          <w:sz w:val="22"/>
          <w:szCs w:val="22"/>
        </w:rPr>
      </w:pPr>
    </w:p>
    <w:p w:rsidR="00F66534" w:rsidRPr="00751D81" w:rsidRDefault="00F66534" w:rsidP="00F66534">
      <w:pPr>
        <w:rPr>
          <w:rFonts w:cstheme="minorHAnsi"/>
          <w:sz w:val="22"/>
          <w:szCs w:val="22"/>
        </w:rPr>
      </w:pPr>
    </w:p>
    <w:p w:rsidR="00F66534" w:rsidRPr="00751D81" w:rsidRDefault="00F66534" w:rsidP="00F66534">
      <w:pPr>
        <w:rPr>
          <w:rFonts w:cstheme="minorHAnsi"/>
          <w:sz w:val="22"/>
          <w:szCs w:val="22"/>
        </w:rPr>
      </w:pPr>
    </w:p>
    <w:p w:rsidR="00F66534" w:rsidRPr="00751D81" w:rsidRDefault="00F66534" w:rsidP="00F66534">
      <w:pPr>
        <w:rPr>
          <w:rFonts w:cstheme="minorHAnsi"/>
          <w:sz w:val="22"/>
          <w:szCs w:val="22"/>
        </w:rPr>
      </w:pPr>
    </w:p>
    <w:p w:rsidR="00F66534" w:rsidRPr="00751D81" w:rsidRDefault="00F66534" w:rsidP="00F66534">
      <w:pPr>
        <w:rPr>
          <w:rFonts w:cstheme="minorHAnsi"/>
          <w:sz w:val="22"/>
          <w:szCs w:val="22"/>
        </w:rPr>
      </w:pP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Pr="00751D81" w:rsidRDefault="00F66534" w:rsidP="00F66534">
      <w:pPr>
        <w:rPr>
          <w:rFonts w:cstheme="minorHAnsi"/>
          <w:sz w:val="22"/>
          <w:szCs w:val="22"/>
        </w:rPr>
      </w:pPr>
    </w:p>
    <w:p w:rsidR="00F66534" w:rsidRPr="00751D81" w:rsidRDefault="00F66534" w:rsidP="00F66534">
      <w:pPr>
        <w:jc w:val="both"/>
        <w:rPr>
          <w:rFonts w:cstheme="minorHAnsi"/>
          <w:sz w:val="22"/>
          <w:szCs w:val="22"/>
        </w:rPr>
      </w:pPr>
      <w:r>
        <w:rPr>
          <w:rFonts w:cstheme="minorHAnsi"/>
          <w:sz w:val="22"/>
          <w:szCs w:val="22"/>
        </w:rPr>
        <w:t>En el programa de contaduría pública de los cuatro componentes, el que presenta estudiantes en bajo riesgo de deserción son el individual con un 80%, el académico con un 78.18%, y con riesgo alto de un 40% en el componente socio-económico, y en general se ubica en un nivel de riesgo medio con el 50.91%.</w:t>
      </w:r>
    </w:p>
    <w:p w:rsidR="00F66534" w:rsidRDefault="00F66534" w:rsidP="00F66534">
      <w:pPr>
        <w:jc w:val="both"/>
        <w:rPr>
          <w:rFonts w:cstheme="minorHAnsi"/>
          <w:sz w:val="22"/>
          <w:szCs w:val="22"/>
        </w:rPr>
      </w:pPr>
    </w:p>
    <w:p w:rsidR="00F66534" w:rsidRDefault="00F66534" w:rsidP="00F66534">
      <w:pPr>
        <w:tabs>
          <w:tab w:val="left" w:pos="9094"/>
        </w:tabs>
        <w:rPr>
          <w:rFonts w:cstheme="minorHAnsi"/>
          <w:sz w:val="22"/>
          <w:szCs w:val="22"/>
        </w:rPr>
      </w:pPr>
      <w:r>
        <w:rPr>
          <w:rFonts w:cstheme="minorHAnsi"/>
          <w:sz w:val="22"/>
          <w:szCs w:val="22"/>
        </w:rPr>
        <w:tab/>
      </w:r>
    </w:p>
    <w:p w:rsidR="00F66534" w:rsidRDefault="00F66534" w:rsidP="00F66534">
      <w:pPr>
        <w:tabs>
          <w:tab w:val="left" w:pos="9094"/>
        </w:tabs>
        <w:rPr>
          <w:rFonts w:cstheme="minorHAnsi"/>
          <w:sz w:val="22"/>
          <w:szCs w:val="22"/>
        </w:rPr>
      </w:pPr>
    </w:p>
    <w:p w:rsidR="00F66534" w:rsidRDefault="00F66534" w:rsidP="00F66534">
      <w:pPr>
        <w:tabs>
          <w:tab w:val="left" w:pos="9094"/>
        </w:tabs>
        <w:rPr>
          <w:rFonts w:cstheme="minorHAnsi"/>
          <w:sz w:val="22"/>
          <w:szCs w:val="22"/>
        </w:rPr>
      </w:pPr>
    </w:p>
    <w:p w:rsidR="00F66534" w:rsidRDefault="00F66534" w:rsidP="00F66534">
      <w:pPr>
        <w:tabs>
          <w:tab w:val="left" w:pos="9094"/>
        </w:tabs>
        <w:rPr>
          <w:rFonts w:cstheme="minorHAnsi"/>
          <w:sz w:val="22"/>
          <w:szCs w:val="22"/>
        </w:rPr>
      </w:pPr>
    </w:p>
    <w:p w:rsidR="00F66534" w:rsidRDefault="00F66534" w:rsidP="00F66534">
      <w:pPr>
        <w:tabs>
          <w:tab w:val="left" w:pos="9094"/>
        </w:tabs>
        <w:rPr>
          <w:rFonts w:cstheme="minorHAnsi"/>
          <w:sz w:val="22"/>
          <w:szCs w:val="22"/>
        </w:rPr>
      </w:pPr>
    </w:p>
    <w:p w:rsidR="00F66534" w:rsidRDefault="00F66534" w:rsidP="00F66534">
      <w:pPr>
        <w:tabs>
          <w:tab w:val="left" w:pos="9094"/>
        </w:tabs>
        <w:rPr>
          <w:rFonts w:cstheme="minorHAnsi"/>
          <w:sz w:val="22"/>
          <w:szCs w:val="22"/>
        </w:rPr>
      </w:pPr>
    </w:p>
    <w:p w:rsidR="00FB0A2D" w:rsidRDefault="00FB0A2D" w:rsidP="00F66534">
      <w:pPr>
        <w:tabs>
          <w:tab w:val="left" w:pos="9094"/>
        </w:tabs>
        <w:rPr>
          <w:rFonts w:cstheme="minorHAnsi"/>
          <w:sz w:val="22"/>
          <w:szCs w:val="22"/>
        </w:rPr>
      </w:pPr>
    </w:p>
    <w:p w:rsidR="00FB0A2D" w:rsidRDefault="00FB0A2D" w:rsidP="00F66534">
      <w:pPr>
        <w:tabs>
          <w:tab w:val="left" w:pos="9094"/>
        </w:tabs>
        <w:rPr>
          <w:rFonts w:cstheme="minorHAnsi"/>
          <w:sz w:val="22"/>
          <w:szCs w:val="22"/>
        </w:rPr>
      </w:pPr>
    </w:p>
    <w:p w:rsidR="00FB0A2D" w:rsidRDefault="00FB0A2D" w:rsidP="00F66534">
      <w:pPr>
        <w:tabs>
          <w:tab w:val="left" w:pos="9094"/>
        </w:tabs>
        <w:rPr>
          <w:rFonts w:cstheme="minorHAnsi"/>
          <w:sz w:val="22"/>
          <w:szCs w:val="22"/>
        </w:rPr>
      </w:pPr>
    </w:p>
    <w:p w:rsidR="00FB0A2D" w:rsidRDefault="00FB0A2D" w:rsidP="00F66534">
      <w:pPr>
        <w:tabs>
          <w:tab w:val="left" w:pos="9094"/>
        </w:tabs>
        <w:rPr>
          <w:rFonts w:cstheme="minorHAnsi"/>
          <w:sz w:val="22"/>
          <w:szCs w:val="22"/>
        </w:rPr>
      </w:pPr>
    </w:p>
    <w:p w:rsidR="00F66534" w:rsidRDefault="00F66534" w:rsidP="00F66534">
      <w:pPr>
        <w:tabs>
          <w:tab w:val="left" w:pos="9094"/>
        </w:tabs>
        <w:rPr>
          <w:rFonts w:cstheme="minorHAnsi"/>
          <w:sz w:val="22"/>
          <w:szCs w:val="22"/>
        </w:rPr>
      </w:pPr>
    </w:p>
    <w:p w:rsidR="00F66534" w:rsidRDefault="00F66534" w:rsidP="00F66534">
      <w:pPr>
        <w:tabs>
          <w:tab w:val="left" w:pos="9094"/>
        </w:tabs>
        <w:rPr>
          <w:rFonts w:cstheme="minorHAnsi"/>
          <w:sz w:val="22"/>
          <w:szCs w:val="22"/>
        </w:rPr>
      </w:pPr>
    </w:p>
    <w:p w:rsidR="00F66534" w:rsidRPr="004106E2" w:rsidRDefault="00F66534" w:rsidP="00F66534">
      <w:pPr>
        <w:rPr>
          <w:rFonts w:cstheme="minorHAnsi"/>
          <w:sz w:val="22"/>
          <w:szCs w:val="22"/>
          <w:lang w:val="es-MX"/>
        </w:rPr>
      </w:pPr>
      <w:r w:rsidRPr="004106E2">
        <w:rPr>
          <w:rFonts w:cstheme="minorHAnsi"/>
          <w:sz w:val="22"/>
          <w:szCs w:val="22"/>
          <w:shd w:val="clear" w:color="auto" w:fill="F2F2F2"/>
        </w:rPr>
        <w:lastRenderedPageBreak/>
        <w:t>SEMESTRE CARACTERIZACIÓN : </w:t>
      </w:r>
      <w:r w:rsidRPr="004106E2">
        <w:rPr>
          <w:rFonts w:cstheme="minorHAnsi"/>
          <w:bCs/>
          <w:sz w:val="22"/>
          <w:szCs w:val="22"/>
          <w:shd w:val="clear" w:color="auto" w:fill="F2F2F2"/>
        </w:rPr>
        <w:t>TODOS LOS SEMESTRES</w:t>
      </w:r>
      <w:r w:rsidRPr="004106E2">
        <w:rPr>
          <w:rFonts w:cstheme="minorHAnsi"/>
          <w:sz w:val="22"/>
          <w:szCs w:val="22"/>
        </w:rPr>
        <w:br/>
      </w:r>
      <w:r w:rsidRPr="004106E2">
        <w:rPr>
          <w:rFonts w:cstheme="minorHAnsi"/>
          <w:sz w:val="22"/>
          <w:szCs w:val="22"/>
          <w:shd w:val="clear" w:color="auto" w:fill="F2F2F2"/>
        </w:rPr>
        <w:t>NIVEL DE PROGRAMA : </w:t>
      </w:r>
      <w:r w:rsidRPr="004106E2">
        <w:rPr>
          <w:rFonts w:cstheme="minorHAnsi"/>
          <w:bCs/>
          <w:sz w:val="22"/>
          <w:szCs w:val="22"/>
          <w:shd w:val="clear" w:color="auto" w:fill="F2F2F2"/>
        </w:rPr>
        <w:t>PREGRADO</w:t>
      </w:r>
      <w:r w:rsidRPr="004106E2">
        <w:rPr>
          <w:rFonts w:cstheme="minorHAnsi"/>
          <w:sz w:val="22"/>
          <w:szCs w:val="22"/>
        </w:rPr>
        <w:br/>
      </w:r>
      <w:r w:rsidRPr="004106E2">
        <w:rPr>
          <w:rFonts w:cstheme="minorHAnsi"/>
          <w:sz w:val="22"/>
          <w:szCs w:val="22"/>
          <w:shd w:val="clear" w:color="auto" w:fill="F2F2F2"/>
        </w:rPr>
        <w:t xml:space="preserve">PROGRAMA </w:t>
      </w:r>
      <w:r w:rsidRPr="004106E2">
        <w:rPr>
          <w:rFonts w:cstheme="minorHAnsi"/>
          <w:b/>
          <w:sz w:val="22"/>
          <w:szCs w:val="22"/>
          <w:shd w:val="clear" w:color="auto" w:fill="F2F2F2"/>
        </w:rPr>
        <w:t>: </w:t>
      </w:r>
      <w:r w:rsidRPr="004106E2">
        <w:rPr>
          <w:rFonts w:cstheme="minorHAnsi"/>
          <w:b/>
          <w:bCs/>
          <w:sz w:val="22"/>
          <w:szCs w:val="22"/>
          <w:shd w:val="clear" w:color="auto" w:fill="F2F2F2"/>
        </w:rPr>
        <w:t>INGENIERÍA AGROINDUSTRIAL</w:t>
      </w:r>
      <w:r w:rsidRPr="004106E2">
        <w:rPr>
          <w:rFonts w:cstheme="minorHAnsi"/>
          <w:sz w:val="22"/>
          <w:szCs w:val="22"/>
        </w:rPr>
        <w:br/>
      </w:r>
      <w:r w:rsidRPr="004106E2">
        <w:rPr>
          <w:rFonts w:cstheme="minorHAnsi"/>
          <w:sz w:val="22"/>
          <w:szCs w:val="22"/>
          <w:shd w:val="clear" w:color="auto" w:fill="F2F2F2"/>
        </w:rPr>
        <w:t>JORNADA : </w:t>
      </w:r>
      <w:r w:rsidRPr="004106E2">
        <w:rPr>
          <w:rFonts w:cstheme="minorHAnsi"/>
          <w:bCs/>
          <w:sz w:val="22"/>
          <w:szCs w:val="22"/>
          <w:shd w:val="clear" w:color="auto" w:fill="F2F2F2"/>
        </w:rPr>
        <w:t>TODOS LAS JORNADAS</w:t>
      </w:r>
      <w:r w:rsidRPr="004106E2">
        <w:rPr>
          <w:rFonts w:cstheme="minorHAnsi"/>
          <w:sz w:val="22"/>
          <w:szCs w:val="22"/>
        </w:rPr>
        <w:br/>
      </w:r>
      <w:r w:rsidRPr="004106E2">
        <w:rPr>
          <w:rFonts w:cstheme="minorHAnsi"/>
          <w:sz w:val="22"/>
          <w:szCs w:val="22"/>
          <w:shd w:val="clear" w:color="auto" w:fill="F2F2F2"/>
        </w:rPr>
        <w:t>SEDE : </w:t>
      </w:r>
      <w:r w:rsidRPr="004106E2">
        <w:rPr>
          <w:rFonts w:cstheme="minorHAnsi"/>
          <w:bCs/>
          <w:sz w:val="22"/>
          <w:szCs w:val="22"/>
          <w:shd w:val="clear" w:color="auto" w:fill="F2F2F2"/>
        </w:rPr>
        <w:t>I.T.P-MOCOA - A</w:t>
      </w:r>
    </w:p>
    <w:p w:rsidR="00F66534" w:rsidRDefault="00F66534" w:rsidP="00F66534">
      <w:pPr>
        <w:tabs>
          <w:tab w:val="left" w:pos="9094"/>
        </w:tabs>
        <w:rPr>
          <w:rFonts w:cstheme="minorHAnsi"/>
          <w:sz w:val="22"/>
          <w:szCs w:val="22"/>
        </w:rPr>
      </w:pPr>
    </w:p>
    <w:p w:rsidR="00F66534" w:rsidRDefault="00F66534" w:rsidP="00F66534">
      <w:pPr>
        <w:tabs>
          <w:tab w:val="left" w:pos="9094"/>
        </w:tabs>
        <w:rPr>
          <w:rFonts w:cstheme="minorHAnsi"/>
          <w:sz w:val="22"/>
          <w:szCs w:val="22"/>
        </w:rPr>
      </w:pPr>
      <w:r w:rsidRPr="00751D81">
        <w:rPr>
          <w:rFonts w:cstheme="minorHAnsi"/>
          <w:noProof/>
          <w:sz w:val="22"/>
          <w:szCs w:val="22"/>
          <w:lang w:eastAsia="es-CO"/>
        </w:rPr>
        <w:drawing>
          <wp:inline distT="0" distB="0" distL="0" distR="0" wp14:anchorId="388DF4DD" wp14:editId="38F79E99">
            <wp:extent cx="6142383" cy="3835855"/>
            <wp:effectExtent l="0" t="0" r="0" b="0"/>
            <wp:docPr id="6" name="Imagen 6" descr="D:\DOCUMENTOS USUARIO\Downloads\amChar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OS USUARIO\Downloads\amCharts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0260" cy="3853264"/>
                    </a:xfrm>
                    <a:prstGeom prst="rect">
                      <a:avLst/>
                    </a:prstGeom>
                    <a:noFill/>
                    <a:ln>
                      <a:noFill/>
                    </a:ln>
                  </pic:spPr>
                </pic:pic>
              </a:graphicData>
            </a:graphic>
          </wp:inline>
        </w:drawing>
      </w: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Default="00F66534" w:rsidP="00F66534">
      <w:pPr>
        <w:jc w:val="both"/>
        <w:rPr>
          <w:rFonts w:cstheme="minorHAnsi"/>
          <w:sz w:val="22"/>
          <w:szCs w:val="22"/>
        </w:rPr>
      </w:pPr>
    </w:p>
    <w:p w:rsidR="00F66534" w:rsidRPr="00495BD7" w:rsidRDefault="00F66534" w:rsidP="00F66534">
      <w:pPr>
        <w:jc w:val="both"/>
        <w:rPr>
          <w:rFonts w:cstheme="minorHAnsi"/>
          <w:sz w:val="22"/>
          <w:szCs w:val="22"/>
        </w:rPr>
      </w:pPr>
      <w:r>
        <w:rPr>
          <w:rFonts w:cstheme="minorHAnsi"/>
          <w:sz w:val="22"/>
          <w:szCs w:val="22"/>
        </w:rPr>
        <w:t>En el programa de ingeniería agroindustrial, se evidencia que en sus cuatro componentes presenta un nivel medio, ubicándose en nivel general de riesgos con el 40% riesgo bajo, el 40% riesgo medio y con el 20% riesgo alto, esto se analiza que los estudiantes reciben apoyos del gobierno, y apoyos propios de sus padres, así mismo con los otros componentes se encuentran en término medio y bajo de riesgo de deserción.</w:t>
      </w:r>
    </w:p>
    <w:p w:rsidR="00F66534" w:rsidRPr="00495BD7" w:rsidRDefault="00F66534" w:rsidP="00F66534">
      <w:pPr>
        <w:jc w:val="both"/>
        <w:rPr>
          <w:rFonts w:cstheme="minorHAnsi"/>
          <w:sz w:val="22"/>
          <w:szCs w:val="22"/>
        </w:rPr>
      </w:pPr>
    </w:p>
    <w:p w:rsidR="00F66534" w:rsidRDefault="00F66534" w:rsidP="00F66534">
      <w:pPr>
        <w:rPr>
          <w:rFonts w:cstheme="minorHAnsi"/>
          <w:sz w:val="22"/>
          <w:szCs w:val="22"/>
        </w:rPr>
      </w:pPr>
    </w:p>
    <w:p w:rsidR="00F66534" w:rsidRDefault="00F66534" w:rsidP="00F66534">
      <w:pPr>
        <w:tabs>
          <w:tab w:val="left" w:pos="1706"/>
        </w:tabs>
        <w:rPr>
          <w:rFonts w:cstheme="minorHAnsi"/>
          <w:sz w:val="22"/>
          <w:szCs w:val="22"/>
        </w:rPr>
      </w:pPr>
      <w:r>
        <w:rPr>
          <w:rFonts w:cstheme="minorHAnsi"/>
          <w:sz w:val="22"/>
          <w:szCs w:val="22"/>
        </w:rPr>
        <w:tab/>
      </w:r>
    </w:p>
    <w:p w:rsidR="00F66534" w:rsidRDefault="00F66534" w:rsidP="00F66534">
      <w:pPr>
        <w:tabs>
          <w:tab w:val="left" w:pos="1706"/>
        </w:tabs>
        <w:rPr>
          <w:rFonts w:cstheme="minorHAnsi"/>
          <w:sz w:val="22"/>
          <w:szCs w:val="22"/>
        </w:rPr>
      </w:pPr>
    </w:p>
    <w:p w:rsidR="00F66534" w:rsidRDefault="00F66534" w:rsidP="00F66534">
      <w:pPr>
        <w:tabs>
          <w:tab w:val="left" w:pos="1706"/>
        </w:tabs>
        <w:rPr>
          <w:rFonts w:cstheme="minorHAnsi"/>
          <w:sz w:val="22"/>
          <w:szCs w:val="22"/>
        </w:rPr>
      </w:pPr>
    </w:p>
    <w:p w:rsidR="00F66534" w:rsidRDefault="00F66534" w:rsidP="00F66534">
      <w:pPr>
        <w:tabs>
          <w:tab w:val="left" w:pos="1706"/>
        </w:tabs>
        <w:rPr>
          <w:rFonts w:cstheme="minorHAnsi"/>
          <w:sz w:val="22"/>
          <w:szCs w:val="22"/>
        </w:rPr>
      </w:pPr>
    </w:p>
    <w:p w:rsidR="00F66534" w:rsidRDefault="00F66534" w:rsidP="00F66534">
      <w:pPr>
        <w:tabs>
          <w:tab w:val="left" w:pos="1706"/>
        </w:tabs>
        <w:rPr>
          <w:rFonts w:cstheme="minorHAnsi"/>
          <w:sz w:val="22"/>
          <w:szCs w:val="22"/>
        </w:rPr>
      </w:pPr>
    </w:p>
    <w:p w:rsidR="00F66534" w:rsidRDefault="00F66534" w:rsidP="00F66534">
      <w:pPr>
        <w:tabs>
          <w:tab w:val="left" w:pos="1706"/>
        </w:tabs>
        <w:rPr>
          <w:rFonts w:cstheme="minorHAnsi"/>
          <w:sz w:val="22"/>
          <w:szCs w:val="22"/>
        </w:rPr>
      </w:pPr>
      <w:r w:rsidRPr="00495BD7">
        <w:rPr>
          <w:rFonts w:cstheme="minorHAnsi"/>
          <w:sz w:val="22"/>
          <w:szCs w:val="22"/>
          <w:shd w:val="clear" w:color="auto" w:fill="F2F2F2"/>
        </w:rPr>
        <w:lastRenderedPageBreak/>
        <w:t>SEMESTRE CARACTERIZACIÓN : </w:t>
      </w:r>
      <w:r w:rsidRPr="00495BD7">
        <w:rPr>
          <w:rFonts w:cstheme="minorHAnsi"/>
          <w:bCs/>
          <w:sz w:val="22"/>
          <w:szCs w:val="22"/>
          <w:shd w:val="clear" w:color="auto" w:fill="F2F2F2"/>
        </w:rPr>
        <w:t>TODOS LOS SEMESTRES</w:t>
      </w:r>
      <w:r w:rsidRPr="00495BD7">
        <w:rPr>
          <w:rFonts w:cstheme="minorHAnsi"/>
          <w:sz w:val="22"/>
          <w:szCs w:val="22"/>
        </w:rPr>
        <w:br/>
      </w:r>
      <w:r w:rsidRPr="00495BD7">
        <w:rPr>
          <w:rFonts w:cstheme="minorHAnsi"/>
          <w:sz w:val="22"/>
          <w:szCs w:val="22"/>
          <w:shd w:val="clear" w:color="auto" w:fill="F2F2F2"/>
        </w:rPr>
        <w:t>NIVEL DE PROGRAMA : </w:t>
      </w:r>
      <w:r w:rsidRPr="00495BD7">
        <w:rPr>
          <w:rFonts w:cstheme="minorHAnsi"/>
          <w:bCs/>
          <w:sz w:val="22"/>
          <w:szCs w:val="22"/>
          <w:shd w:val="clear" w:color="auto" w:fill="F2F2F2"/>
        </w:rPr>
        <w:t>PREGRADO</w:t>
      </w:r>
      <w:r w:rsidRPr="00495BD7">
        <w:rPr>
          <w:rFonts w:cstheme="minorHAnsi"/>
          <w:sz w:val="22"/>
          <w:szCs w:val="22"/>
        </w:rPr>
        <w:br/>
      </w:r>
      <w:r w:rsidRPr="00495BD7">
        <w:rPr>
          <w:rFonts w:cstheme="minorHAnsi"/>
          <w:sz w:val="22"/>
          <w:szCs w:val="22"/>
          <w:shd w:val="clear" w:color="auto" w:fill="F2F2F2"/>
        </w:rPr>
        <w:t>PROGRAMA : </w:t>
      </w:r>
      <w:r w:rsidRPr="00495BD7">
        <w:rPr>
          <w:rFonts w:cstheme="minorHAnsi"/>
          <w:b/>
          <w:bCs/>
          <w:sz w:val="22"/>
          <w:szCs w:val="22"/>
          <w:shd w:val="clear" w:color="auto" w:fill="F2F2F2"/>
        </w:rPr>
        <w:t>INGENIERÍA AMBIENTAL</w:t>
      </w:r>
      <w:r w:rsidRPr="00495BD7">
        <w:rPr>
          <w:rFonts w:cstheme="minorHAnsi"/>
          <w:b/>
          <w:sz w:val="22"/>
          <w:szCs w:val="22"/>
        </w:rPr>
        <w:br/>
      </w:r>
      <w:r w:rsidRPr="00495BD7">
        <w:rPr>
          <w:rFonts w:cstheme="minorHAnsi"/>
          <w:sz w:val="22"/>
          <w:szCs w:val="22"/>
          <w:shd w:val="clear" w:color="auto" w:fill="F2F2F2"/>
        </w:rPr>
        <w:t>JORNADA : </w:t>
      </w:r>
      <w:r w:rsidRPr="00495BD7">
        <w:rPr>
          <w:rFonts w:cstheme="minorHAnsi"/>
          <w:bCs/>
          <w:sz w:val="22"/>
          <w:szCs w:val="22"/>
          <w:shd w:val="clear" w:color="auto" w:fill="F2F2F2"/>
        </w:rPr>
        <w:t>TODOS LAS JORNADAS</w:t>
      </w:r>
      <w:r w:rsidRPr="00495BD7">
        <w:rPr>
          <w:rFonts w:cstheme="minorHAnsi"/>
          <w:sz w:val="22"/>
          <w:szCs w:val="22"/>
        </w:rPr>
        <w:br/>
      </w:r>
      <w:r w:rsidRPr="00495BD7">
        <w:rPr>
          <w:rFonts w:cstheme="minorHAnsi"/>
          <w:sz w:val="22"/>
          <w:szCs w:val="22"/>
          <w:shd w:val="clear" w:color="auto" w:fill="F2F2F2"/>
        </w:rPr>
        <w:t>SEDE : </w:t>
      </w:r>
      <w:r w:rsidRPr="00495BD7">
        <w:rPr>
          <w:rFonts w:cstheme="minorHAnsi"/>
          <w:bCs/>
          <w:sz w:val="22"/>
          <w:szCs w:val="22"/>
          <w:shd w:val="clear" w:color="auto" w:fill="F2F2F2"/>
        </w:rPr>
        <w:t>I.T.P-MOCOA - A</w:t>
      </w:r>
    </w:p>
    <w:p w:rsidR="00F66534" w:rsidRPr="00E85251" w:rsidRDefault="00F66534" w:rsidP="00F66534">
      <w:pPr>
        <w:rPr>
          <w:rFonts w:cstheme="minorHAnsi"/>
          <w:sz w:val="22"/>
          <w:szCs w:val="22"/>
        </w:rPr>
      </w:pPr>
    </w:p>
    <w:p w:rsidR="00F66534" w:rsidRDefault="00F66534" w:rsidP="00F66534">
      <w:pPr>
        <w:rPr>
          <w:rFonts w:cstheme="minorHAnsi"/>
          <w:sz w:val="22"/>
          <w:szCs w:val="22"/>
        </w:rPr>
      </w:pPr>
    </w:p>
    <w:p w:rsidR="00F66534" w:rsidRDefault="00F66534" w:rsidP="00F66534">
      <w:pPr>
        <w:ind w:firstLine="708"/>
        <w:rPr>
          <w:rFonts w:cstheme="minorHAnsi"/>
          <w:sz w:val="22"/>
          <w:szCs w:val="22"/>
        </w:rPr>
      </w:pPr>
      <w:r w:rsidRPr="00E85251">
        <w:rPr>
          <w:rFonts w:cstheme="minorHAnsi"/>
          <w:noProof/>
          <w:sz w:val="22"/>
          <w:szCs w:val="22"/>
          <w:lang w:eastAsia="es-CO"/>
        </w:rPr>
        <w:drawing>
          <wp:inline distT="0" distB="0" distL="0" distR="0" wp14:anchorId="0E8C2508" wp14:editId="31756864">
            <wp:extent cx="6299200" cy="3933786"/>
            <wp:effectExtent l="0" t="0" r="6350" b="0"/>
            <wp:docPr id="7" name="Imagen 7" descr="D:\DOCUMENTOS USUARIO\Downloads\amChart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OS USUARIO\Downloads\amCharts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F66534" w:rsidRDefault="00F66534" w:rsidP="00F66534">
      <w:pPr>
        <w:ind w:left="284" w:hanging="284"/>
        <w:jc w:val="both"/>
        <w:rPr>
          <w:rFonts w:cstheme="minorHAnsi"/>
          <w:sz w:val="22"/>
          <w:szCs w:val="22"/>
          <w:lang w:val="es-MX"/>
        </w:rPr>
      </w:pPr>
      <w:r>
        <w:rPr>
          <w:rFonts w:cstheme="minorHAnsi"/>
          <w:sz w:val="22"/>
          <w:szCs w:val="22"/>
          <w:lang w:val="es-MX"/>
        </w:rPr>
        <w:t xml:space="preserve">             Fuente: sistema de alertas tempranas “SIMONES”.</w:t>
      </w:r>
    </w:p>
    <w:p w:rsidR="00F66534" w:rsidRDefault="00F66534" w:rsidP="00F66534">
      <w:pPr>
        <w:rPr>
          <w:rFonts w:cstheme="minorHAnsi"/>
          <w:sz w:val="22"/>
          <w:szCs w:val="22"/>
        </w:rPr>
      </w:pPr>
    </w:p>
    <w:p w:rsidR="00F66534" w:rsidRDefault="00F66534" w:rsidP="00F66534">
      <w:pPr>
        <w:jc w:val="both"/>
        <w:rPr>
          <w:rFonts w:cstheme="minorHAnsi"/>
          <w:sz w:val="22"/>
          <w:szCs w:val="22"/>
        </w:rPr>
      </w:pPr>
      <w:r>
        <w:rPr>
          <w:rFonts w:cstheme="minorHAnsi"/>
          <w:sz w:val="22"/>
          <w:szCs w:val="22"/>
        </w:rPr>
        <w:t>En el componente individual se observa que los estudiantes tienen estabilidad en el área emocional, comportamentales con un 70.15%, en el componente familiar existe un 53.72%, en riesgo bajo, pero existe en 20% con riesgo alto en el área familiar, que se deben a varias causas como disfunción familiar, relación entre miembros de la familia de manera conflictiva, conflicto entre hermanos, y en consecuencia no existe apoyo de las familias de forma económica reflejado en un 28.36%, y en general se ubica en un nivel medio de riesgo con un 49.25%.</w:t>
      </w:r>
    </w:p>
    <w:p w:rsidR="00F0666D" w:rsidRDefault="00F0666D" w:rsidP="00F66534">
      <w:pPr>
        <w:tabs>
          <w:tab w:val="left" w:pos="955"/>
        </w:tabs>
        <w:rPr>
          <w:rFonts w:cstheme="minorHAnsi"/>
          <w:sz w:val="22"/>
          <w:szCs w:val="22"/>
          <w:shd w:val="clear" w:color="auto" w:fill="F2F2F2"/>
        </w:rPr>
      </w:pPr>
    </w:p>
    <w:p w:rsidR="00F0666D" w:rsidRDefault="00F0666D" w:rsidP="00F66534">
      <w:pPr>
        <w:tabs>
          <w:tab w:val="left" w:pos="955"/>
        </w:tabs>
        <w:rPr>
          <w:rFonts w:cstheme="minorHAnsi"/>
          <w:sz w:val="22"/>
          <w:szCs w:val="22"/>
          <w:shd w:val="clear" w:color="auto" w:fill="F2F2F2"/>
        </w:rPr>
      </w:pPr>
    </w:p>
    <w:p w:rsidR="00F66534" w:rsidRDefault="00F66534" w:rsidP="00F66534">
      <w:pPr>
        <w:tabs>
          <w:tab w:val="left" w:pos="955"/>
        </w:tabs>
        <w:rPr>
          <w:rFonts w:cstheme="minorHAnsi"/>
          <w:sz w:val="22"/>
          <w:szCs w:val="22"/>
        </w:rPr>
      </w:pPr>
      <w:r w:rsidRPr="00331766">
        <w:rPr>
          <w:rFonts w:cstheme="minorHAnsi"/>
          <w:sz w:val="22"/>
          <w:szCs w:val="22"/>
          <w:shd w:val="clear" w:color="auto" w:fill="F2F2F2"/>
        </w:rPr>
        <w:lastRenderedPageBreak/>
        <w:t>SEMESTRE CARACTERIZACIÓN : </w:t>
      </w:r>
      <w:r w:rsidRPr="00331766">
        <w:rPr>
          <w:rFonts w:cstheme="minorHAnsi"/>
          <w:b/>
          <w:bCs/>
          <w:sz w:val="22"/>
          <w:szCs w:val="22"/>
          <w:shd w:val="clear" w:color="auto" w:fill="F2F2F2"/>
        </w:rPr>
        <w:t>TODOS LOS SEMESTRES</w:t>
      </w:r>
      <w:r w:rsidRPr="00331766">
        <w:rPr>
          <w:rFonts w:cstheme="minorHAnsi"/>
          <w:sz w:val="22"/>
          <w:szCs w:val="22"/>
        </w:rPr>
        <w:br/>
      </w:r>
      <w:r w:rsidRPr="00331766">
        <w:rPr>
          <w:rFonts w:cstheme="minorHAnsi"/>
          <w:sz w:val="22"/>
          <w:szCs w:val="22"/>
          <w:shd w:val="clear" w:color="auto" w:fill="F2F2F2"/>
        </w:rPr>
        <w:t>NIVEL DE PROGRAMA : </w:t>
      </w:r>
      <w:r w:rsidRPr="00331766">
        <w:rPr>
          <w:rFonts w:cstheme="minorHAnsi"/>
          <w:b/>
          <w:bCs/>
          <w:sz w:val="22"/>
          <w:szCs w:val="22"/>
          <w:shd w:val="clear" w:color="auto" w:fill="F2F2F2"/>
        </w:rPr>
        <w:t>PREGRADO</w:t>
      </w:r>
      <w:r w:rsidRPr="00331766">
        <w:rPr>
          <w:rFonts w:cstheme="minorHAnsi"/>
          <w:sz w:val="22"/>
          <w:szCs w:val="22"/>
        </w:rPr>
        <w:br/>
      </w:r>
      <w:r w:rsidRPr="00331766">
        <w:rPr>
          <w:rFonts w:cstheme="minorHAnsi"/>
          <w:sz w:val="22"/>
          <w:szCs w:val="22"/>
          <w:shd w:val="clear" w:color="auto" w:fill="F2F2F2"/>
        </w:rPr>
        <w:t>PROGRAMA : </w:t>
      </w:r>
      <w:r w:rsidRPr="00331766">
        <w:rPr>
          <w:rFonts w:cstheme="minorHAnsi"/>
          <w:b/>
          <w:bCs/>
          <w:sz w:val="22"/>
          <w:szCs w:val="22"/>
          <w:shd w:val="clear" w:color="auto" w:fill="F2F2F2"/>
        </w:rPr>
        <w:t>INGENIERÍA CIVIL</w:t>
      </w:r>
      <w:r w:rsidRPr="00331766">
        <w:rPr>
          <w:rFonts w:cstheme="minorHAnsi"/>
          <w:sz w:val="22"/>
          <w:szCs w:val="22"/>
        </w:rPr>
        <w:br/>
      </w:r>
      <w:r w:rsidRPr="00331766">
        <w:rPr>
          <w:rFonts w:cstheme="minorHAnsi"/>
          <w:sz w:val="22"/>
          <w:szCs w:val="22"/>
          <w:shd w:val="clear" w:color="auto" w:fill="F2F2F2"/>
        </w:rPr>
        <w:t>JORNADA : </w:t>
      </w:r>
      <w:r w:rsidRPr="00331766">
        <w:rPr>
          <w:rFonts w:cstheme="minorHAnsi"/>
          <w:b/>
          <w:bCs/>
          <w:sz w:val="22"/>
          <w:szCs w:val="22"/>
          <w:shd w:val="clear" w:color="auto" w:fill="F2F2F2"/>
        </w:rPr>
        <w:t>TODOS LAS JORNADAS</w:t>
      </w:r>
      <w:r w:rsidRPr="00331766">
        <w:rPr>
          <w:rFonts w:cstheme="minorHAnsi"/>
          <w:sz w:val="22"/>
          <w:szCs w:val="22"/>
        </w:rPr>
        <w:br/>
      </w:r>
      <w:r w:rsidRPr="00331766">
        <w:rPr>
          <w:rFonts w:cstheme="minorHAnsi"/>
          <w:sz w:val="22"/>
          <w:szCs w:val="22"/>
          <w:shd w:val="clear" w:color="auto" w:fill="F2F2F2"/>
        </w:rPr>
        <w:t>SEDE : </w:t>
      </w:r>
      <w:r w:rsidRPr="00331766">
        <w:rPr>
          <w:rFonts w:cstheme="minorHAnsi"/>
          <w:b/>
          <w:bCs/>
          <w:sz w:val="22"/>
          <w:szCs w:val="22"/>
          <w:shd w:val="clear" w:color="auto" w:fill="F2F2F2"/>
        </w:rPr>
        <w:t>I.T.P-MOCOA - A</w:t>
      </w:r>
    </w:p>
    <w:p w:rsidR="00F66534" w:rsidRDefault="00F66534" w:rsidP="00F66534">
      <w:pPr>
        <w:rPr>
          <w:rFonts w:cstheme="minorHAnsi"/>
          <w:sz w:val="22"/>
          <w:szCs w:val="22"/>
        </w:rPr>
      </w:pPr>
    </w:p>
    <w:p w:rsidR="00F66534" w:rsidRDefault="00F66534" w:rsidP="00F66534">
      <w:pPr>
        <w:rPr>
          <w:rFonts w:cstheme="minorHAnsi"/>
          <w:sz w:val="22"/>
          <w:szCs w:val="22"/>
        </w:rPr>
      </w:pPr>
      <w:r w:rsidRPr="00051692">
        <w:rPr>
          <w:rFonts w:cstheme="minorHAnsi"/>
          <w:noProof/>
          <w:sz w:val="22"/>
          <w:szCs w:val="22"/>
          <w:lang w:eastAsia="es-CO"/>
        </w:rPr>
        <w:drawing>
          <wp:inline distT="0" distB="0" distL="0" distR="0" wp14:anchorId="00329EEC" wp14:editId="31076800">
            <wp:extent cx="5793899" cy="3429000"/>
            <wp:effectExtent l="0" t="0" r="0" b="0"/>
            <wp:docPr id="8" name="Imagen 8" descr="D:\DOCUMENTOS USUARIO\Downloads\amChart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OS USUARIO\Downloads\amCharts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6247" cy="3442226"/>
                    </a:xfrm>
                    <a:prstGeom prst="rect">
                      <a:avLst/>
                    </a:prstGeom>
                    <a:noFill/>
                    <a:ln>
                      <a:noFill/>
                    </a:ln>
                  </pic:spPr>
                </pic:pic>
              </a:graphicData>
            </a:graphic>
          </wp:inline>
        </w:drawing>
      </w: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Default="00F66534" w:rsidP="00F66534">
      <w:pPr>
        <w:rPr>
          <w:rFonts w:cstheme="minorHAnsi"/>
          <w:sz w:val="22"/>
          <w:szCs w:val="22"/>
        </w:rPr>
      </w:pPr>
    </w:p>
    <w:p w:rsidR="00F66534" w:rsidRPr="00E247EC" w:rsidRDefault="00F66534" w:rsidP="00F66534">
      <w:pPr>
        <w:rPr>
          <w:rFonts w:cstheme="minorHAnsi"/>
          <w:sz w:val="22"/>
          <w:szCs w:val="22"/>
        </w:rPr>
      </w:pPr>
      <w:r>
        <w:rPr>
          <w:rFonts w:cstheme="minorHAnsi"/>
          <w:sz w:val="22"/>
          <w:szCs w:val="22"/>
        </w:rPr>
        <w:t>El programa de ingeniería civil, en los componentes individual con 72.22% y el académico con el 77.77% con un nivel riesgo bajo, mientras que el 19.44% equivale riesgo alto en el componente familiar que se debe a varios factores familiares, familias disfuncionales, problemas de relaciones afectivas, desigualdad de roles familiares entre otras, por ende, también se presenta falta de apoyo económico por parte de la familia, y el componente socio-económico presenta el 33.33% ubicándose en el nivel de riesgo alto.</w:t>
      </w: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rPr>
      </w:pPr>
      <w:r w:rsidRPr="00E247EC">
        <w:rPr>
          <w:rFonts w:cstheme="minorHAnsi"/>
          <w:sz w:val="22"/>
          <w:szCs w:val="22"/>
          <w:shd w:val="clear" w:color="auto" w:fill="F2F2F2"/>
        </w:rPr>
        <w:t>SEMESTRE CARACTERIZACIÓN : </w:t>
      </w:r>
      <w:r w:rsidRPr="00E247EC">
        <w:rPr>
          <w:rFonts w:cstheme="minorHAnsi"/>
          <w:bCs/>
          <w:sz w:val="22"/>
          <w:szCs w:val="22"/>
          <w:shd w:val="clear" w:color="auto" w:fill="F2F2F2"/>
        </w:rPr>
        <w:t>TODOS LOS SEMESTRES</w:t>
      </w:r>
      <w:r w:rsidRPr="00E247EC">
        <w:rPr>
          <w:rFonts w:cstheme="minorHAnsi"/>
          <w:sz w:val="22"/>
          <w:szCs w:val="22"/>
        </w:rPr>
        <w:br/>
      </w:r>
      <w:r w:rsidRPr="00E247EC">
        <w:rPr>
          <w:rFonts w:cstheme="minorHAnsi"/>
          <w:sz w:val="22"/>
          <w:szCs w:val="22"/>
          <w:shd w:val="clear" w:color="auto" w:fill="F2F2F2"/>
        </w:rPr>
        <w:t>NIVEL DE PROGRAMA : </w:t>
      </w:r>
      <w:r w:rsidRPr="00E247EC">
        <w:rPr>
          <w:rFonts w:cstheme="minorHAnsi"/>
          <w:bCs/>
          <w:sz w:val="22"/>
          <w:szCs w:val="22"/>
          <w:shd w:val="clear" w:color="auto" w:fill="F2F2F2"/>
        </w:rPr>
        <w:t>PREGRADO</w:t>
      </w:r>
      <w:r w:rsidRPr="00E247EC">
        <w:rPr>
          <w:rFonts w:cstheme="minorHAnsi"/>
          <w:sz w:val="22"/>
          <w:szCs w:val="22"/>
        </w:rPr>
        <w:br/>
      </w:r>
      <w:r w:rsidRPr="00E247EC">
        <w:rPr>
          <w:rFonts w:cstheme="minorHAnsi"/>
          <w:sz w:val="22"/>
          <w:szCs w:val="22"/>
          <w:shd w:val="clear" w:color="auto" w:fill="F2F2F2"/>
        </w:rPr>
        <w:t>PROGRAMA : </w:t>
      </w:r>
      <w:r w:rsidRPr="009E2BB5">
        <w:rPr>
          <w:rFonts w:cstheme="minorHAnsi"/>
          <w:b/>
          <w:bCs/>
          <w:sz w:val="22"/>
          <w:szCs w:val="22"/>
          <w:shd w:val="clear" w:color="auto" w:fill="F2F2F2"/>
        </w:rPr>
        <w:t>INGENIERÍA DE SISTEMAS</w:t>
      </w:r>
      <w:r w:rsidRPr="00E247EC">
        <w:rPr>
          <w:rFonts w:cstheme="minorHAnsi"/>
          <w:sz w:val="22"/>
          <w:szCs w:val="22"/>
        </w:rPr>
        <w:br/>
      </w:r>
      <w:r w:rsidRPr="00E247EC">
        <w:rPr>
          <w:rFonts w:cstheme="minorHAnsi"/>
          <w:sz w:val="22"/>
          <w:szCs w:val="22"/>
          <w:shd w:val="clear" w:color="auto" w:fill="F2F2F2"/>
        </w:rPr>
        <w:t>JORNADA : </w:t>
      </w:r>
      <w:r w:rsidRPr="00E247EC">
        <w:rPr>
          <w:rFonts w:cstheme="minorHAnsi"/>
          <w:bCs/>
          <w:sz w:val="22"/>
          <w:szCs w:val="22"/>
          <w:shd w:val="clear" w:color="auto" w:fill="F2F2F2"/>
        </w:rPr>
        <w:t>TODOS LAS JORNADAS</w:t>
      </w:r>
      <w:r w:rsidRPr="00E247EC">
        <w:rPr>
          <w:rFonts w:cstheme="minorHAnsi"/>
          <w:sz w:val="22"/>
          <w:szCs w:val="22"/>
        </w:rPr>
        <w:br/>
      </w:r>
      <w:r w:rsidRPr="00E247EC">
        <w:rPr>
          <w:rFonts w:cstheme="minorHAnsi"/>
          <w:sz w:val="22"/>
          <w:szCs w:val="22"/>
          <w:shd w:val="clear" w:color="auto" w:fill="F2F2F2"/>
        </w:rPr>
        <w:t>SEDE : </w:t>
      </w:r>
      <w:r w:rsidRPr="00E247EC">
        <w:rPr>
          <w:rFonts w:cstheme="minorHAnsi"/>
          <w:bCs/>
          <w:sz w:val="22"/>
          <w:szCs w:val="22"/>
          <w:shd w:val="clear" w:color="auto" w:fill="F2F2F2"/>
        </w:rPr>
        <w:t>I.T.P-MOCOA - A</w:t>
      </w:r>
    </w:p>
    <w:p w:rsidR="00F66534" w:rsidRDefault="00F66534" w:rsidP="00F66534">
      <w:pPr>
        <w:rPr>
          <w:rFonts w:cstheme="minorHAnsi"/>
          <w:sz w:val="22"/>
          <w:szCs w:val="22"/>
        </w:rPr>
      </w:pPr>
    </w:p>
    <w:p w:rsidR="00F66534" w:rsidRDefault="00F66534" w:rsidP="00F66534">
      <w:pPr>
        <w:rPr>
          <w:rFonts w:cstheme="minorHAnsi"/>
          <w:sz w:val="22"/>
          <w:szCs w:val="22"/>
        </w:rPr>
      </w:pPr>
      <w:r w:rsidRPr="009C2360">
        <w:rPr>
          <w:rFonts w:cstheme="minorHAnsi"/>
          <w:noProof/>
          <w:sz w:val="22"/>
          <w:szCs w:val="22"/>
          <w:lang w:eastAsia="es-CO"/>
        </w:rPr>
        <w:drawing>
          <wp:inline distT="0" distB="0" distL="0" distR="0" wp14:anchorId="042D9E8C" wp14:editId="65281ADA">
            <wp:extent cx="6151799" cy="3180522"/>
            <wp:effectExtent l="0" t="0" r="1905" b="1270"/>
            <wp:docPr id="9" name="Imagen 9" descr="D:\DOCUMENTOS USUARIO\Downloads\amChart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OS USUARIO\Downloads\amCharts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4786" cy="3213087"/>
                    </a:xfrm>
                    <a:prstGeom prst="rect">
                      <a:avLst/>
                    </a:prstGeom>
                    <a:noFill/>
                    <a:ln>
                      <a:noFill/>
                    </a:ln>
                  </pic:spPr>
                </pic:pic>
              </a:graphicData>
            </a:graphic>
          </wp:inline>
        </w:drawing>
      </w: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Default="00F66534" w:rsidP="00F66534">
      <w:pPr>
        <w:rPr>
          <w:rFonts w:cstheme="minorHAnsi"/>
          <w:sz w:val="22"/>
          <w:szCs w:val="22"/>
        </w:rPr>
      </w:pPr>
    </w:p>
    <w:p w:rsidR="00F66534" w:rsidRDefault="00F66534" w:rsidP="00F66534">
      <w:pPr>
        <w:widowControl w:val="0"/>
        <w:tabs>
          <w:tab w:val="left" w:pos="828"/>
        </w:tabs>
        <w:autoSpaceDE w:val="0"/>
        <w:autoSpaceDN w:val="0"/>
        <w:spacing w:before="39"/>
        <w:jc w:val="both"/>
      </w:pPr>
      <w:r w:rsidRPr="00005BB5">
        <w:rPr>
          <w:rFonts w:cstheme="minorHAnsi"/>
          <w:sz w:val="22"/>
          <w:szCs w:val="22"/>
          <w:shd w:val="clear" w:color="auto" w:fill="F2F2F2"/>
        </w:rPr>
        <w:t>Se puede evidenciar en este programa, aunque el componente académico presenta con un 68.18% de riesgo bajo, existe un 22.73% presentó un riesgo alto en el área individual</w:t>
      </w:r>
      <w:r w:rsidRPr="00005BB5">
        <w:rPr>
          <w:sz w:val="22"/>
        </w:rPr>
        <w:t xml:space="preserve"> falta fortalecer el Manejo</w:t>
      </w:r>
      <w:r w:rsidRPr="00005BB5">
        <w:rPr>
          <w:spacing w:val="-4"/>
          <w:sz w:val="22"/>
        </w:rPr>
        <w:t xml:space="preserve"> </w:t>
      </w:r>
      <w:r w:rsidRPr="00005BB5">
        <w:rPr>
          <w:sz w:val="22"/>
        </w:rPr>
        <w:t>de</w:t>
      </w:r>
      <w:r w:rsidRPr="00005BB5">
        <w:rPr>
          <w:spacing w:val="-2"/>
          <w:sz w:val="22"/>
        </w:rPr>
        <w:t xml:space="preserve"> crisis, </w:t>
      </w:r>
      <w:r w:rsidRPr="00005BB5">
        <w:rPr>
          <w:sz w:val="22"/>
        </w:rPr>
        <w:t>socialización</w:t>
      </w:r>
      <w:r w:rsidRPr="00005BB5">
        <w:rPr>
          <w:spacing w:val="-4"/>
          <w:sz w:val="22"/>
        </w:rPr>
        <w:t xml:space="preserve"> </w:t>
      </w:r>
      <w:r w:rsidRPr="00005BB5">
        <w:rPr>
          <w:sz w:val="22"/>
        </w:rPr>
        <w:t>y</w:t>
      </w:r>
      <w:r w:rsidRPr="00005BB5">
        <w:rPr>
          <w:spacing w:val="-4"/>
          <w:sz w:val="22"/>
        </w:rPr>
        <w:t xml:space="preserve"> </w:t>
      </w:r>
      <w:r w:rsidRPr="00005BB5">
        <w:rPr>
          <w:spacing w:val="-2"/>
          <w:sz w:val="22"/>
        </w:rPr>
        <w:t xml:space="preserve">relacional, </w:t>
      </w:r>
      <w:r w:rsidRPr="00005BB5">
        <w:rPr>
          <w:sz w:val="22"/>
        </w:rPr>
        <w:t>adaptación</w:t>
      </w:r>
      <w:r w:rsidRPr="00005BB5">
        <w:rPr>
          <w:spacing w:val="-2"/>
          <w:sz w:val="22"/>
        </w:rPr>
        <w:t xml:space="preserve"> </w:t>
      </w:r>
      <w:r w:rsidRPr="00005BB5">
        <w:rPr>
          <w:sz w:val="22"/>
        </w:rPr>
        <w:t>al</w:t>
      </w:r>
      <w:r w:rsidRPr="00005BB5">
        <w:rPr>
          <w:spacing w:val="-5"/>
          <w:sz w:val="22"/>
        </w:rPr>
        <w:t xml:space="preserve"> </w:t>
      </w:r>
      <w:r w:rsidRPr="00005BB5">
        <w:rPr>
          <w:sz w:val="22"/>
        </w:rPr>
        <w:t>medio</w:t>
      </w:r>
      <w:r w:rsidRPr="00005BB5">
        <w:rPr>
          <w:spacing w:val="-2"/>
          <w:sz w:val="22"/>
        </w:rPr>
        <w:t xml:space="preserve"> universitario, </w:t>
      </w:r>
      <w:r w:rsidRPr="00005BB5">
        <w:rPr>
          <w:sz w:val="22"/>
        </w:rPr>
        <w:t>manejo</w:t>
      </w:r>
      <w:r w:rsidRPr="00005BB5">
        <w:rPr>
          <w:spacing w:val="-4"/>
          <w:sz w:val="22"/>
        </w:rPr>
        <w:t xml:space="preserve"> </w:t>
      </w:r>
      <w:r w:rsidRPr="00005BB5">
        <w:rPr>
          <w:sz w:val="22"/>
        </w:rPr>
        <w:t>de</w:t>
      </w:r>
      <w:r w:rsidRPr="00005BB5">
        <w:rPr>
          <w:spacing w:val="-4"/>
          <w:sz w:val="22"/>
        </w:rPr>
        <w:t xml:space="preserve"> </w:t>
      </w:r>
      <w:r w:rsidRPr="00005BB5">
        <w:rPr>
          <w:spacing w:val="-2"/>
          <w:sz w:val="22"/>
        </w:rPr>
        <w:t xml:space="preserve">Adicciones entre otras causas según </w:t>
      </w:r>
      <w:r>
        <w:rPr>
          <w:spacing w:val="-2"/>
          <w:sz w:val="22"/>
        </w:rPr>
        <w:t>consulta por psicología, similarmente sucede con el componente familiar con un 22.73% problemas nocivos familiares y por consiguiente presenta problemas socio-económicos como sostenibilidad familiar, problemas laborales y sostenimiento en general, sin embargo a pesar de esa situación avanzan con las oportunidades y apoyos institucionales.</w:t>
      </w: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rPr>
      </w:pPr>
      <w:r w:rsidRPr="00A91B70">
        <w:rPr>
          <w:rFonts w:cstheme="minorHAnsi"/>
          <w:noProof/>
          <w:sz w:val="22"/>
          <w:szCs w:val="22"/>
          <w:lang w:eastAsia="es-CO"/>
        </w:rPr>
        <w:lastRenderedPageBreak/>
        <w:drawing>
          <wp:anchor distT="0" distB="0" distL="114300" distR="114300" simplePos="0" relativeHeight="251664384" behindDoc="1" locked="0" layoutInCell="1" allowOverlap="1" wp14:anchorId="4E9B0DAA" wp14:editId="2D67FEE3">
            <wp:simplePos x="0" y="0"/>
            <wp:positionH relativeFrom="column">
              <wp:posOffset>75952</wp:posOffset>
            </wp:positionH>
            <wp:positionV relativeFrom="paragraph">
              <wp:posOffset>943472</wp:posOffset>
            </wp:positionV>
            <wp:extent cx="6162261" cy="3385026"/>
            <wp:effectExtent l="0" t="0" r="0" b="6350"/>
            <wp:wrapTight wrapText="bothSides">
              <wp:wrapPolygon edited="0">
                <wp:start x="0" y="0"/>
                <wp:lineTo x="0" y="21519"/>
                <wp:lineTo x="21502" y="21519"/>
                <wp:lineTo x="21502" y="0"/>
                <wp:lineTo x="0" y="0"/>
              </wp:wrapPolygon>
            </wp:wrapTight>
            <wp:docPr id="10" name="Imagen 10" descr="D:\DOCUMENTOS USUARIO\Downloads\amChart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OS USUARIO\Downloads\amCharts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261" cy="3385026"/>
                    </a:xfrm>
                    <a:prstGeom prst="rect">
                      <a:avLst/>
                    </a:prstGeom>
                    <a:noFill/>
                    <a:ln>
                      <a:noFill/>
                    </a:ln>
                  </pic:spPr>
                </pic:pic>
              </a:graphicData>
            </a:graphic>
          </wp:anchor>
        </w:drawing>
      </w:r>
      <w:r w:rsidRPr="00A91B70">
        <w:rPr>
          <w:rFonts w:cstheme="minorHAnsi"/>
          <w:sz w:val="22"/>
          <w:szCs w:val="22"/>
          <w:shd w:val="clear" w:color="auto" w:fill="F2F2F2"/>
        </w:rPr>
        <w:t>SEMESTRE CARACTERIZACIÓN : </w:t>
      </w:r>
      <w:r w:rsidRPr="00A91B70">
        <w:rPr>
          <w:rFonts w:cstheme="minorHAnsi"/>
          <w:bCs/>
          <w:sz w:val="22"/>
          <w:szCs w:val="22"/>
          <w:shd w:val="clear" w:color="auto" w:fill="F2F2F2"/>
        </w:rPr>
        <w:t>TODOS LOS SEMESTRES</w:t>
      </w:r>
      <w:r w:rsidRPr="00A91B70">
        <w:rPr>
          <w:rFonts w:cstheme="minorHAnsi"/>
          <w:sz w:val="22"/>
          <w:szCs w:val="22"/>
        </w:rPr>
        <w:br/>
      </w:r>
      <w:r w:rsidRPr="00A91B70">
        <w:rPr>
          <w:rFonts w:cstheme="minorHAnsi"/>
          <w:sz w:val="22"/>
          <w:szCs w:val="22"/>
          <w:shd w:val="clear" w:color="auto" w:fill="F2F2F2"/>
        </w:rPr>
        <w:t>NIVEL DE PROGRAMA : </w:t>
      </w:r>
      <w:r w:rsidRPr="00A91B70">
        <w:rPr>
          <w:rFonts w:cstheme="minorHAnsi"/>
          <w:bCs/>
          <w:sz w:val="22"/>
          <w:szCs w:val="22"/>
          <w:shd w:val="clear" w:color="auto" w:fill="F2F2F2"/>
        </w:rPr>
        <w:t>PREGRADO</w:t>
      </w:r>
      <w:r w:rsidRPr="00A91B70">
        <w:rPr>
          <w:rFonts w:cstheme="minorHAnsi"/>
          <w:sz w:val="22"/>
          <w:szCs w:val="22"/>
        </w:rPr>
        <w:br/>
      </w:r>
      <w:r w:rsidRPr="00A91B70">
        <w:rPr>
          <w:rFonts w:cstheme="minorHAnsi"/>
          <w:sz w:val="22"/>
          <w:szCs w:val="22"/>
          <w:shd w:val="clear" w:color="auto" w:fill="F2F2F2"/>
        </w:rPr>
        <w:t>PROGRAMA : </w:t>
      </w:r>
      <w:r w:rsidRPr="00A91B70">
        <w:rPr>
          <w:rFonts w:cstheme="minorHAnsi"/>
          <w:b/>
          <w:bCs/>
          <w:sz w:val="22"/>
          <w:szCs w:val="22"/>
          <w:shd w:val="clear" w:color="auto" w:fill="F2F2F2"/>
        </w:rPr>
        <w:t>INGENIERÍA FORESTAL</w:t>
      </w:r>
      <w:r w:rsidRPr="00A91B70">
        <w:rPr>
          <w:rFonts w:cstheme="minorHAnsi"/>
          <w:b/>
          <w:sz w:val="22"/>
          <w:szCs w:val="22"/>
        </w:rPr>
        <w:br/>
      </w:r>
      <w:r w:rsidRPr="00A91B70">
        <w:rPr>
          <w:rFonts w:cstheme="minorHAnsi"/>
          <w:sz w:val="22"/>
          <w:szCs w:val="22"/>
          <w:shd w:val="clear" w:color="auto" w:fill="F2F2F2"/>
        </w:rPr>
        <w:t>JORNADA : </w:t>
      </w:r>
      <w:r w:rsidRPr="00A91B70">
        <w:rPr>
          <w:rFonts w:cstheme="minorHAnsi"/>
          <w:bCs/>
          <w:sz w:val="22"/>
          <w:szCs w:val="22"/>
          <w:shd w:val="clear" w:color="auto" w:fill="F2F2F2"/>
        </w:rPr>
        <w:t>TODOS LAS JORNADAS</w:t>
      </w:r>
      <w:r w:rsidRPr="00A91B70">
        <w:rPr>
          <w:rFonts w:cstheme="minorHAnsi"/>
          <w:sz w:val="22"/>
          <w:szCs w:val="22"/>
        </w:rPr>
        <w:br/>
      </w:r>
      <w:r w:rsidRPr="00A91B70">
        <w:rPr>
          <w:rFonts w:cstheme="minorHAnsi"/>
          <w:sz w:val="22"/>
          <w:szCs w:val="22"/>
          <w:shd w:val="clear" w:color="auto" w:fill="F2F2F2"/>
        </w:rPr>
        <w:t>SEDE : </w:t>
      </w:r>
      <w:r w:rsidRPr="00A91B70">
        <w:rPr>
          <w:rFonts w:cstheme="minorHAnsi"/>
          <w:bCs/>
          <w:sz w:val="22"/>
          <w:szCs w:val="22"/>
          <w:shd w:val="clear" w:color="auto" w:fill="F2F2F2"/>
        </w:rPr>
        <w:t>I.T.P-MOCOA - A</w:t>
      </w: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Default="00F66534" w:rsidP="00F66534">
      <w:pPr>
        <w:rPr>
          <w:rFonts w:ascii="Calibri" w:hAnsi="Calibri" w:cs="Calibri"/>
          <w:sz w:val="22"/>
          <w:szCs w:val="22"/>
          <w:shd w:val="clear" w:color="auto" w:fill="F2F2F2"/>
        </w:rPr>
      </w:pPr>
    </w:p>
    <w:p w:rsidR="00F66534" w:rsidRDefault="00F66534" w:rsidP="00F66534">
      <w:pPr>
        <w:jc w:val="both"/>
        <w:rPr>
          <w:rFonts w:ascii="Calibri" w:hAnsi="Calibri" w:cs="Calibri"/>
          <w:sz w:val="22"/>
          <w:szCs w:val="22"/>
          <w:shd w:val="clear" w:color="auto" w:fill="F2F2F2"/>
        </w:rPr>
      </w:pPr>
      <w:r>
        <w:rPr>
          <w:rFonts w:ascii="Calibri" w:hAnsi="Calibri" w:cs="Calibri"/>
          <w:sz w:val="22"/>
          <w:szCs w:val="22"/>
          <w:shd w:val="clear" w:color="auto" w:fill="F2F2F2"/>
        </w:rPr>
        <w:t>En las gráficas del programa de ingeniería forestal presenta los componentes con un 100% definido así:</w:t>
      </w:r>
    </w:p>
    <w:p w:rsidR="00F66534" w:rsidRDefault="00F66534" w:rsidP="00F66534">
      <w:pPr>
        <w:jc w:val="both"/>
        <w:rPr>
          <w:rFonts w:ascii="Calibri" w:hAnsi="Calibri" w:cs="Calibri"/>
          <w:sz w:val="22"/>
          <w:szCs w:val="22"/>
          <w:shd w:val="clear" w:color="auto" w:fill="F2F2F2"/>
        </w:rPr>
      </w:pPr>
      <w:r>
        <w:rPr>
          <w:rFonts w:ascii="Calibri" w:hAnsi="Calibri" w:cs="Calibri"/>
          <w:sz w:val="22"/>
          <w:szCs w:val="22"/>
          <w:shd w:val="clear" w:color="auto" w:fill="F2F2F2"/>
        </w:rPr>
        <w:t xml:space="preserve">En el componente individual demuestra los estudiantes que se encuentra estable en manejo de crisis, adaptación al medio universitario, problemas emocionales, sin embargo, presenta un riesgo alto en el componente familiar, que posiblemente se debe a problemas de relaciones de pareja, no equidad de roles familiares, conflictos manejados de forma inadecuada, en cuanto al componente socio-económico no presentan problemas financieros para el sostenimiento, y se encuentra en riesgo bajo en el área académica, y a nivel se encuentran en riesgo medio de deserción. </w:t>
      </w:r>
    </w:p>
    <w:p w:rsidR="00F66534" w:rsidRDefault="00F66534" w:rsidP="00F66534">
      <w:pPr>
        <w:jc w:val="both"/>
        <w:rPr>
          <w:rFonts w:ascii="Calibri" w:hAnsi="Calibri" w:cs="Calibri"/>
          <w:sz w:val="22"/>
          <w:szCs w:val="22"/>
          <w:shd w:val="clear" w:color="auto" w:fill="F2F2F2"/>
        </w:rPr>
      </w:pPr>
    </w:p>
    <w:p w:rsidR="00F66534" w:rsidRDefault="00F66534" w:rsidP="00F66534">
      <w:pPr>
        <w:jc w:val="both"/>
        <w:rPr>
          <w:rFonts w:ascii="Calibri" w:hAnsi="Calibri" w:cs="Calibri"/>
          <w:sz w:val="22"/>
          <w:szCs w:val="22"/>
          <w:shd w:val="clear" w:color="auto" w:fill="F2F2F2"/>
        </w:rPr>
      </w:pPr>
    </w:p>
    <w:p w:rsidR="00F66534" w:rsidRDefault="00F66534" w:rsidP="00F66534">
      <w:pPr>
        <w:rPr>
          <w:rFonts w:ascii="Calibri" w:hAnsi="Calibri" w:cs="Calibri"/>
          <w:sz w:val="22"/>
          <w:szCs w:val="22"/>
          <w:shd w:val="clear" w:color="auto" w:fill="F2F2F2"/>
        </w:rPr>
      </w:pPr>
    </w:p>
    <w:p w:rsidR="00F66534" w:rsidRDefault="00F66534" w:rsidP="00F66534">
      <w:pPr>
        <w:rPr>
          <w:rFonts w:ascii="Calibri" w:hAnsi="Calibri" w:cs="Calibri"/>
          <w:sz w:val="22"/>
          <w:szCs w:val="22"/>
          <w:shd w:val="clear" w:color="auto" w:fill="F2F2F2"/>
        </w:rPr>
      </w:pPr>
    </w:p>
    <w:p w:rsidR="00F66534" w:rsidRDefault="00F66534" w:rsidP="00F66534">
      <w:pPr>
        <w:rPr>
          <w:rFonts w:ascii="Calibri" w:hAnsi="Calibri" w:cs="Calibri"/>
          <w:sz w:val="22"/>
          <w:szCs w:val="22"/>
          <w:shd w:val="clear" w:color="auto" w:fill="F2F2F2"/>
        </w:rPr>
      </w:pPr>
    </w:p>
    <w:p w:rsidR="00F66534" w:rsidRDefault="00F66534" w:rsidP="00F66534">
      <w:pPr>
        <w:rPr>
          <w:rFonts w:ascii="Calibri" w:hAnsi="Calibri" w:cs="Calibri"/>
          <w:sz w:val="22"/>
          <w:szCs w:val="22"/>
          <w:shd w:val="clear" w:color="auto" w:fill="F2F2F2"/>
        </w:rPr>
      </w:pPr>
    </w:p>
    <w:p w:rsidR="00F66534" w:rsidRDefault="00F66534" w:rsidP="00F66534">
      <w:pPr>
        <w:rPr>
          <w:rFonts w:ascii="Calibri" w:hAnsi="Calibri" w:cs="Calibri"/>
          <w:sz w:val="22"/>
          <w:szCs w:val="22"/>
        </w:rPr>
      </w:pPr>
      <w:r w:rsidRPr="00FC47F3">
        <w:rPr>
          <w:rFonts w:ascii="Calibri" w:hAnsi="Calibri" w:cs="Calibri"/>
          <w:sz w:val="22"/>
          <w:szCs w:val="22"/>
          <w:shd w:val="clear" w:color="auto" w:fill="F2F2F2"/>
        </w:rPr>
        <w:lastRenderedPageBreak/>
        <w:t>SEMESTRE CARACTERIZACIÓN : </w:t>
      </w:r>
      <w:r w:rsidRPr="00FC47F3">
        <w:rPr>
          <w:rFonts w:ascii="Calibri" w:hAnsi="Calibri" w:cs="Calibri"/>
          <w:bCs/>
          <w:sz w:val="22"/>
          <w:szCs w:val="22"/>
          <w:shd w:val="clear" w:color="auto" w:fill="F2F2F2"/>
        </w:rPr>
        <w:t>TODOS LOS SEMESTRES</w:t>
      </w:r>
      <w:r w:rsidRPr="00FC47F3">
        <w:rPr>
          <w:rFonts w:ascii="Calibri" w:hAnsi="Calibri" w:cs="Calibri"/>
          <w:sz w:val="22"/>
          <w:szCs w:val="22"/>
        </w:rPr>
        <w:br/>
      </w:r>
      <w:r w:rsidRPr="00FC47F3">
        <w:rPr>
          <w:rFonts w:ascii="Calibri" w:hAnsi="Calibri" w:cs="Calibri"/>
          <w:sz w:val="22"/>
          <w:szCs w:val="22"/>
          <w:shd w:val="clear" w:color="auto" w:fill="F2F2F2"/>
        </w:rPr>
        <w:t>NIVEL DE PROGRAMA : </w:t>
      </w:r>
      <w:r w:rsidRPr="00FC47F3">
        <w:rPr>
          <w:rFonts w:ascii="Calibri" w:hAnsi="Calibri" w:cs="Calibri"/>
          <w:bCs/>
          <w:sz w:val="22"/>
          <w:szCs w:val="22"/>
          <w:shd w:val="clear" w:color="auto" w:fill="F2F2F2"/>
        </w:rPr>
        <w:t>PREGRADO</w:t>
      </w:r>
      <w:r w:rsidRPr="00FC47F3">
        <w:rPr>
          <w:rFonts w:ascii="Calibri" w:hAnsi="Calibri" w:cs="Calibri"/>
          <w:sz w:val="22"/>
          <w:szCs w:val="22"/>
        </w:rPr>
        <w:br/>
      </w:r>
      <w:r w:rsidRPr="00FC47F3">
        <w:rPr>
          <w:rFonts w:ascii="Calibri" w:hAnsi="Calibri" w:cs="Calibri"/>
          <w:sz w:val="22"/>
          <w:szCs w:val="22"/>
          <w:shd w:val="clear" w:color="auto" w:fill="F2F2F2"/>
        </w:rPr>
        <w:t xml:space="preserve">PROGRAMA </w:t>
      </w:r>
      <w:r w:rsidRPr="00FC47F3">
        <w:rPr>
          <w:rFonts w:ascii="Calibri" w:hAnsi="Calibri" w:cs="Calibri"/>
          <w:b/>
          <w:sz w:val="22"/>
          <w:szCs w:val="22"/>
          <w:shd w:val="clear" w:color="auto" w:fill="F2F2F2"/>
        </w:rPr>
        <w:t>: </w:t>
      </w:r>
      <w:r w:rsidRPr="00FC47F3">
        <w:rPr>
          <w:rFonts w:ascii="Calibri" w:hAnsi="Calibri" w:cs="Calibri"/>
          <w:b/>
          <w:bCs/>
          <w:sz w:val="22"/>
          <w:szCs w:val="22"/>
          <w:shd w:val="clear" w:color="auto" w:fill="F2F2F2"/>
        </w:rPr>
        <w:t>TECNOLOGÍA EN DESARROLLO DE SOFTWARE</w:t>
      </w:r>
      <w:r w:rsidRPr="00FC47F3">
        <w:rPr>
          <w:rFonts w:ascii="Calibri" w:hAnsi="Calibri" w:cs="Calibri"/>
          <w:sz w:val="22"/>
          <w:szCs w:val="22"/>
        </w:rPr>
        <w:br/>
      </w:r>
      <w:r w:rsidRPr="00FC47F3">
        <w:rPr>
          <w:rFonts w:ascii="Calibri" w:hAnsi="Calibri" w:cs="Calibri"/>
          <w:sz w:val="22"/>
          <w:szCs w:val="22"/>
          <w:shd w:val="clear" w:color="auto" w:fill="F2F2F2"/>
        </w:rPr>
        <w:t>JORNADA : </w:t>
      </w:r>
      <w:r w:rsidRPr="00FC47F3">
        <w:rPr>
          <w:rFonts w:ascii="Calibri" w:hAnsi="Calibri" w:cs="Calibri"/>
          <w:bCs/>
          <w:sz w:val="22"/>
          <w:szCs w:val="22"/>
          <w:shd w:val="clear" w:color="auto" w:fill="F2F2F2"/>
        </w:rPr>
        <w:t>TODOS LAS JORNADAS</w:t>
      </w:r>
      <w:r w:rsidRPr="00FC47F3">
        <w:rPr>
          <w:rFonts w:ascii="Calibri" w:hAnsi="Calibri" w:cs="Calibri"/>
          <w:sz w:val="22"/>
          <w:szCs w:val="22"/>
        </w:rPr>
        <w:br/>
      </w:r>
      <w:r w:rsidRPr="00FC47F3">
        <w:rPr>
          <w:rFonts w:ascii="Calibri" w:hAnsi="Calibri" w:cs="Calibri"/>
          <w:sz w:val="22"/>
          <w:szCs w:val="22"/>
          <w:shd w:val="clear" w:color="auto" w:fill="F2F2F2"/>
        </w:rPr>
        <w:t>SEDE : </w:t>
      </w:r>
      <w:r w:rsidRPr="00FC47F3">
        <w:rPr>
          <w:rFonts w:ascii="Calibri" w:hAnsi="Calibri" w:cs="Calibri"/>
          <w:bCs/>
          <w:sz w:val="22"/>
          <w:szCs w:val="22"/>
          <w:shd w:val="clear" w:color="auto" w:fill="F2F2F2"/>
        </w:rPr>
        <w:t>I.T.P-MOCOA - A</w:t>
      </w:r>
    </w:p>
    <w:p w:rsidR="00F66534" w:rsidRDefault="00F66534" w:rsidP="00F66534">
      <w:pPr>
        <w:rPr>
          <w:rFonts w:ascii="Calibri" w:hAnsi="Calibri" w:cs="Calibri"/>
          <w:sz w:val="22"/>
          <w:szCs w:val="22"/>
        </w:rPr>
      </w:pPr>
    </w:p>
    <w:p w:rsidR="00F66534" w:rsidRDefault="00F66534" w:rsidP="00F66534">
      <w:pPr>
        <w:rPr>
          <w:rFonts w:ascii="Calibri" w:hAnsi="Calibri" w:cs="Calibri"/>
          <w:sz w:val="22"/>
          <w:szCs w:val="22"/>
        </w:rPr>
      </w:pPr>
      <w:r w:rsidRPr="00FC47F3">
        <w:rPr>
          <w:rFonts w:ascii="Calibri" w:hAnsi="Calibri" w:cs="Calibri"/>
          <w:noProof/>
          <w:sz w:val="22"/>
          <w:szCs w:val="22"/>
          <w:lang w:eastAsia="es-CO"/>
        </w:rPr>
        <w:drawing>
          <wp:inline distT="0" distB="0" distL="0" distR="0" wp14:anchorId="09AA12ED" wp14:editId="5CA4B403">
            <wp:extent cx="6299200" cy="3933786"/>
            <wp:effectExtent l="0" t="0" r="6350" b="0"/>
            <wp:docPr id="11" name="Imagen 11" descr="D:\DOCUMENTOS USUARIO\Downloads\amChart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OS USUARIO\Downloads\amCharts (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Default="00F66534" w:rsidP="00F66534">
      <w:pPr>
        <w:rPr>
          <w:rFonts w:cstheme="minorHAnsi"/>
          <w:sz w:val="22"/>
          <w:szCs w:val="22"/>
          <w:shd w:val="clear" w:color="auto" w:fill="F2F2F2"/>
        </w:rPr>
      </w:pPr>
    </w:p>
    <w:p w:rsidR="00F66534" w:rsidRDefault="00F66534" w:rsidP="00F66534">
      <w:pPr>
        <w:jc w:val="both"/>
        <w:rPr>
          <w:rFonts w:cstheme="minorHAnsi"/>
          <w:sz w:val="22"/>
          <w:szCs w:val="22"/>
          <w:shd w:val="clear" w:color="auto" w:fill="F2F2F2"/>
        </w:rPr>
      </w:pPr>
      <w:r>
        <w:rPr>
          <w:rFonts w:cstheme="minorHAnsi"/>
          <w:sz w:val="22"/>
          <w:szCs w:val="22"/>
          <w:shd w:val="clear" w:color="auto" w:fill="F2F2F2"/>
        </w:rPr>
        <w:t>El programa en tecnología en desarrollo de software, desde el 2022-2 hasta 2024-1, presenta un 82.14% de nivel de riesgo bajo, en el área académica presenta buena orientación profesional y compromiso de los estudiantes, y los docentes que desarrollan las clases utilizan buena metodología, manifestados en entrevista individual por el área de psicología, seguido del componente individual con un 65.18% en el área individual, posiblemente se debe al buen manejo de crisis emocionales, sin embargo existe problemas familiares con un 16.07%, y por consiguientes no existe apoyo económico o presentan problemas de sostenimiento familiar, responsabilidad familiar, problemas laborales, y en nivel de riesgo general este programa presenta un 21.43% de riesgo alto de deserción.</w:t>
      </w:r>
    </w:p>
    <w:p w:rsidR="00F66534" w:rsidRDefault="00F66534" w:rsidP="00F66534">
      <w:pPr>
        <w:jc w:val="both"/>
        <w:rPr>
          <w:rFonts w:cstheme="minorHAnsi"/>
          <w:sz w:val="22"/>
          <w:szCs w:val="22"/>
          <w:shd w:val="clear" w:color="auto" w:fill="F2F2F2"/>
        </w:rPr>
      </w:pPr>
    </w:p>
    <w:p w:rsidR="00F66534" w:rsidRDefault="00F66534" w:rsidP="00F66534">
      <w:pPr>
        <w:rPr>
          <w:rFonts w:cstheme="minorHAnsi"/>
          <w:sz w:val="22"/>
          <w:szCs w:val="22"/>
          <w:shd w:val="clear" w:color="auto" w:fill="F2F2F2"/>
        </w:rPr>
      </w:pPr>
    </w:p>
    <w:p w:rsidR="00F66534" w:rsidRDefault="00F66534" w:rsidP="00F66534">
      <w:pPr>
        <w:rPr>
          <w:rFonts w:cstheme="minorHAnsi"/>
          <w:sz w:val="22"/>
          <w:szCs w:val="22"/>
        </w:rPr>
      </w:pPr>
      <w:r w:rsidRPr="009639CB">
        <w:rPr>
          <w:rFonts w:cstheme="minorHAnsi"/>
          <w:sz w:val="22"/>
          <w:szCs w:val="22"/>
          <w:shd w:val="clear" w:color="auto" w:fill="F2F2F2"/>
        </w:rPr>
        <w:lastRenderedPageBreak/>
        <w:t>SEMESTRE CARACTERIZACIÓN : </w:t>
      </w:r>
      <w:r w:rsidRPr="009639CB">
        <w:rPr>
          <w:rFonts w:cstheme="minorHAnsi"/>
          <w:bCs/>
          <w:sz w:val="22"/>
          <w:szCs w:val="22"/>
          <w:shd w:val="clear" w:color="auto" w:fill="F2F2F2"/>
        </w:rPr>
        <w:t>TODOS LOS SEMESTRES</w:t>
      </w:r>
      <w:r w:rsidRPr="009639CB">
        <w:rPr>
          <w:rFonts w:cstheme="minorHAnsi"/>
          <w:sz w:val="22"/>
          <w:szCs w:val="22"/>
        </w:rPr>
        <w:br/>
      </w:r>
      <w:r w:rsidRPr="009639CB">
        <w:rPr>
          <w:rFonts w:cstheme="minorHAnsi"/>
          <w:sz w:val="22"/>
          <w:szCs w:val="22"/>
          <w:shd w:val="clear" w:color="auto" w:fill="F2F2F2"/>
        </w:rPr>
        <w:t>NIVEL DE PROGRAMA : </w:t>
      </w:r>
      <w:r w:rsidRPr="009639CB">
        <w:rPr>
          <w:rFonts w:cstheme="minorHAnsi"/>
          <w:bCs/>
          <w:sz w:val="22"/>
          <w:szCs w:val="22"/>
          <w:shd w:val="clear" w:color="auto" w:fill="F2F2F2"/>
        </w:rPr>
        <w:t>PREGRADO</w:t>
      </w:r>
      <w:r w:rsidRPr="009639CB">
        <w:rPr>
          <w:rFonts w:cstheme="minorHAnsi"/>
          <w:sz w:val="22"/>
          <w:szCs w:val="22"/>
        </w:rPr>
        <w:br/>
      </w:r>
      <w:r w:rsidRPr="009639CB">
        <w:rPr>
          <w:rFonts w:cstheme="minorHAnsi"/>
          <w:sz w:val="22"/>
          <w:szCs w:val="22"/>
          <w:shd w:val="clear" w:color="auto" w:fill="F2F2F2"/>
        </w:rPr>
        <w:t>PROGRAMA : </w:t>
      </w:r>
      <w:r w:rsidRPr="00344483">
        <w:rPr>
          <w:rFonts w:cstheme="minorHAnsi"/>
          <w:b/>
          <w:bCs/>
          <w:sz w:val="22"/>
          <w:szCs w:val="22"/>
          <w:shd w:val="clear" w:color="auto" w:fill="F2F2F2"/>
        </w:rPr>
        <w:t>TECNOLOGÍA EN GESTIÓN CONTABLE</w:t>
      </w:r>
      <w:r w:rsidRPr="00344483">
        <w:rPr>
          <w:rFonts w:cstheme="minorHAnsi"/>
          <w:b/>
          <w:sz w:val="22"/>
          <w:szCs w:val="22"/>
        </w:rPr>
        <w:br/>
      </w:r>
      <w:r w:rsidRPr="009639CB">
        <w:rPr>
          <w:rFonts w:cstheme="minorHAnsi"/>
          <w:sz w:val="22"/>
          <w:szCs w:val="22"/>
          <w:shd w:val="clear" w:color="auto" w:fill="F2F2F2"/>
        </w:rPr>
        <w:t>JORNADA : </w:t>
      </w:r>
      <w:r w:rsidRPr="009639CB">
        <w:rPr>
          <w:rFonts w:cstheme="minorHAnsi"/>
          <w:bCs/>
          <w:sz w:val="22"/>
          <w:szCs w:val="22"/>
          <w:shd w:val="clear" w:color="auto" w:fill="F2F2F2"/>
        </w:rPr>
        <w:t>TODOS LAS JORNADAS</w:t>
      </w:r>
      <w:r w:rsidRPr="009639CB">
        <w:rPr>
          <w:rFonts w:cstheme="minorHAnsi"/>
          <w:sz w:val="22"/>
          <w:szCs w:val="22"/>
        </w:rPr>
        <w:br/>
      </w:r>
      <w:r w:rsidRPr="009639CB">
        <w:rPr>
          <w:rFonts w:cstheme="minorHAnsi"/>
          <w:sz w:val="22"/>
          <w:szCs w:val="22"/>
          <w:shd w:val="clear" w:color="auto" w:fill="F2F2F2"/>
        </w:rPr>
        <w:t>SEDE : </w:t>
      </w:r>
      <w:r w:rsidRPr="009639CB">
        <w:rPr>
          <w:rFonts w:cstheme="minorHAnsi"/>
          <w:bCs/>
          <w:sz w:val="22"/>
          <w:szCs w:val="22"/>
          <w:shd w:val="clear" w:color="auto" w:fill="F2F2F2"/>
        </w:rPr>
        <w:t>I.T.P-MOCOA - A</w:t>
      </w:r>
    </w:p>
    <w:p w:rsidR="00F66534" w:rsidRDefault="00F66534" w:rsidP="00F66534">
      <w:pPr>
        <w:rPr>
          <w:rFonts w:cstheme="minorHAnsi"/>
          <w:sz w:val="22"/>
          <w:szCs w:val="22"/>
        </w:rPr>
      </w:pPr>
    </w:p>
    <w:p w:rsidR="00F66534" w:rsidRDefault="00F66534" w:rsidP="00F66534">
      <w:pPr>
        <w:rPr>
          <w:rFonts w:cstheme="minorHAnsi"/>
          <w:sz w:val="22"/>
          <w:szCs w:val="22"/>
        </w:rPr>
      </w:pPr>
      <w:r w:rsidRPr="00344483">
        <w:rPr>
          <w:rFonts w:cstheme="minorHAnsi"/>
          <w:noProof/>
          <w:sz w:val="22"/>
          <w:szCs w:val="22"/>
          <w:lang w:eastAsia="es-CO"/>
        </w:rPr>
        <w:drawing>
          <wp:inline distT="0" distB="0" distL="0" distR="0" wp14:anchorId="359AAD7C" wp14:editId="09FE3216">
            <wp:extent cx="6299200" cy="3933786"/>
            <wp:effectExtent l="0" t="0" r="6350" b="0"/>
            <wp:docPr id="12" name="Imagen 12" descr="D:\DOCUMENTOS USUARIO\Downloads\amChart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OS USUARIO\Downloads\amCharts (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Default="00F66534" w:rsidP="00F66534">
      <w:pPr>
        <w:rPr>
          <w:rFonts w:cstheme="minorHAnsi"/>
          <w:sz w:val="22"/>
          <w:szCs w:val="22"/>
        </w:rPr>
      </w:pPr>
    </w:p>
    <w:p w:rsidR="00F66534" w:rsidRDefault="00F66534" w:rsidP="00F66534">
      <w:pPr>
        <w:jc w:val="both"/>
        <w:rPr>
          <w:rFonts w:cstheme="minorHAnsi"/>
          <w:sz w:val="22"/>
          <w:szCs w:val="22"/>
          <w:shd w:val="clear" w:color="auto" w:fill="F2F2F2"/>
        </w:rPr>
      </w:pPr>
      <w:r>
        <w:rPr>
          <w:rFonts w:cstheme="minorHAnsi"/>
          <w:sz w:val="22"/>
          <w:szCs w:val="22"/>
          <w:shd w:val="clear" w:color="auto" w:fill="F2F2F2"/>
        </w:rPr>
        <w:t>El programa en tecnología en gestión contable, desde el 2022-2 hasta 2024-1, presenta un 74.40% de riesgo bajo en el componente individual, posiblemente se debe al buen manejo de crisis emocionales, sin embargo, existe problemas familiares con un 20.80%, debido a problemas y conflictos familiares, con los demás integrantes de la familia, familia disfuncionales  y por consiguientes no existe apoyo económico o presentan problemas de sostenimiento familiar, responsabilidad familiar, problemas laborales, y en nivel de riesgo general este programa presenta un 36.00% de riesgo alto de deserción.</w:t>
      </w:r>
    </w:p>
    <w:p w:rsidR="00F66534" w:rsidRDefault="00F66534" w:rsidP="00F66534">
      <w:pPr>
        <w:rPr>
          <w:rFonts w:cstheme="minorHAnsi"/>
          <w:sz w:val="22"/>
          <w:szCs w:val="22"/>
        </w:rPr>
      </w:pPr>
    </w:p>
    <w:p w:rsidR="00F66534" w:rsidRDefault="00F66534" w:rsidP="00F66534">
      <w:pPr>
        <w:rPr>
          <w:rFonts w:cstheme="minorHAnsi"/>
          <w:sz w:val="22"/>
          <w:szCs w:val="22"/>
        </w:rPr>
      </w:pPr>
    </w:p>
    <w:p w:rsidR="00F66534" w:rsidRDefault="00F66534" w:rsidP="00F66534">
      <w:pPr>
        <w:rPr>
          <w:rFonts w:cstheme="minorHAnsi"/>
          <w:sz w:val="22"/>
          <w:szCs w:val="22"/>
        </w:rPr>
      </w:pPr>
    </w:p>
    <w:p w:rsidR="00F66534" w:rsidRDefault="00F66534" w:rsidP="00F66534">
      <w:pPr>
        <w:rPr>
          <w:rFonts w:cstheme="minorHAnsi"/>
          <w:sz w:val="22"/>
          <w:szCs w:val="22"/>
        </w:rPr>
      </w:pPr>
    </w:p>
    <w:p w:rsidR="00F66534" w:rsidRDefault="00F66534" w:rsidP="00F66534">
      <w:pPr>
        <w:rPr>
          <w:rFonts w:cstheme="minorHAnsi"/>
          <w:sz w:val="22"/>
          <w:szCs w:val="22"/>
        </w:rPr>
      </w:pPr>
      <w:r w:rsidRPr="00E1764F">
        <w:rPr>
          <w:rFonts w:cstheme="minorHAnsi"/>
          <w:sz w:val="22"/>
          <w:szCs w:val="22"/>
          <w:shd w:val="clear" w:color="auto" w:fill="F2F2F2"/>
        </w:rPr>
        <w:lastRenderedPageBreak/>
        <w:t>SEMESTRE CARACTERIZACIÓN : </w:t>
      </w:r>
      <w:r w:rsidRPr="00E1764F">
        <w:rPr>
          <w:rFonts w:cstheme="minorHAnsi"/>
          <w:bCs/>
          <w:sz w:val="22"/>
          <w:szCs w:val="22"/>
          <w:shd w:val="clear" w:color="auto" w:fill="F2F2F2"/>
        </w:rPr>
        <w:t>TODOS LOS SEMESTRES</w:t>
      </w:r>
      <w:r w:rsidRPr="00E1764F">
        <w:rPr>
          <w:rFonts w:cstheme="minorHAnsi"/>
          <w:sz w:val="22"/>
          <w:szCs w:val="22"/>
        </w:rPr>
        <w:br/>
      </w:r>
      <w:r w:rsidRPr="00E1764F">
        <w:rPr>
          <w:rFonts w:cstheme="minorHAnsi"/>
          <w:sz w:val="22"/>
          <w:szCs w:val="22"/>
          <w:shd w:val="clear" w:color="auto" w:fill="F2F2F2"/>
        </w:rPr>
        <w:t>NIVEL DE PROGRAMA : </w:t>
      </w:r>
      <w:r w:rsidRPr="00E1764F">
        <w:rPr>
          <w:rFonts w:cstheme="minorHAnsi"/>
          <w:bCs/>
          <w:sz w:val="22"/>
          <w:szCs w:val="22"/>
          <w:shd w:val="clear" w:color="auto" w:fill="F2F2F2"/>
        </w:rPr>
        <w:t>PREGRADO</w:t>
      </w:r>
      <w:r w:rsidRPr="00E1764F">
        <w:rPr>
          <w:rFonts w:cstheme="minorHAnsi"/>
          <w:sz w:val="22"/>
          <w:szCs w:val="22"/>
        </w:rPr>
        <w:br/>
      </w:r>
      <w:r w:rsidRPr="00E1764F">
        <w:rPr>
          <w:rFonts w:cstheme="minorHAnsi"/>
          <w:sz w:val="22"/>
          <w:szCs w:val="22"/>
          <w:shd w:val="clear" w:color="auto" w:fill="F2F2F2"/>
        </w:rPr>
        <w:t>PROGRAMA : </w:t>
      </w:r>
      <w:r w:rsidRPr="00E1764F">
        <w:rPr>
          <w:rFonts w:cstheme="minorHAnsi"/>
          <w:b/>
          <w:bCs/>
          <w:sz w:val="22"/>
          <w:szCs w:val="22"/>
          <w:shd w:val="clear" w:color="auto" w:fill="F2F2F2"/>
        </w:rPr>
        <w:t>TECNOLOGÍA EN GESTIÓN DE COMERCIO EXTERIOR</w:t>
      </w:r>
      <w:r w:rsidRPr="00E1764F">
        <w:rPr>
          <w:rFonts w:cstheme="minorHAnsi"/>
          <w:b/>
          <w:sz w:val="22"/>
          <w:szCs w:val="22"/>
        </w:rPr>
        <w:br/>
      </w:r>
      <w:r w:rsidRPr="00E1764F">
        <w:rPr>
          <w:rFonts w:cstheme="minorHAnsi"/>
          <w:sz w:val="22"/>
          <w:szCs w:val="22"/>
          <w:shd w:val="clear" w:color="auto" w:fill="F2F2F2"/>
        </w:rPr>
        <w:t>JORNADA : </w:t>
      </w:r>
      <w:r w:rsidRPr="00E1764F">
        <w:rPr>
          <w:rFonts w:cstheme="minorHAnsi"/>
          <w:bCs/>
          <w:sz w:val="22"/>
          <w:szCs w:val="22"/>
          <w:shd w:val="clear" w:color="auto" w:fill="F2F2F2"/>
        </w:rPr>
        <w:t>TODOS LAS JORNADAS</w:t>
      </w:r>
      <w:r w:rsidRPr="00E1764F">
        <w:rPr>
          <w:rFonts w:cstheme="minorHAnsi"/>
          <w:sz w:val="22"/>
          <w:szCs w:val="22"/>
        </w:rPr>
        <w:br/>
      </w:r>
      <w:r w:rsidRPr="00E1764F">
        <w:rPr>
          <w:rFonts w:cstheme="minorHAnsi"/>
          <w:sz w:val="22"/>
          <w:szCs w:val="22"/>
          <w:shd w:val="clear" w:color="auto" w:fill="F2F2F2"/>
        </w:rPr>
        <w:t>SEDE : </w:t>
      </w:r>
      <w:r w:rsidRPr="00E1764F">
        <w:rPr>
          <w:rFonts w:cstheme="minorHAnsi"/>
          <w:bCs/>
          <w:sz w:val="22"/>
          <w:szCs w:val="22"/>
          <w:shd w:val="clear" w:color="auto" w:fill="F2F2F2"/>
        </w:rPr>
        <w:t>I.T.P-MOCOA - A</w:t>
      </w:r>
    </w:p>
    <w:p w:rsidR="00F66534" w:rsidRDefault="00F66534" w:rsidP="00F66534">
      <w:pPr>
        <w:rPr>
          <w:rFonts w:cstheme="minorHAnsi"/>
          <w:sz w:val="22"/>
          <w:szCs w:val="22"/>
        </w:rPr>
      </w:pPr>
    </w:p>
    <w:p w:rsidR="00F66534" w:rsidRDefault="00F66534" w:rsidP="00F66534">
      <w:pPr>
        <w:rPr>
          <w:rFonts w:cstheme="minorHAnsi"/>
          <w:sz w:val="22"/>
          <w:szCs w:val="22"/>
        </w:rPr>
      </w:pPr>
      <w:r w:rsidRPr="00C83B1C">
        <w:rPr>
          <w:rFonts w:cstheme="minorHAnsi"/>
          <w:noProof/>
          <w:sz w:val="22"/>
          <w:szCs w:val="22"/>
          <w:lang w:eastAsia="es-CO"/>
        </w:rPr>
        <w:drawing>
          <wp:inline distT="0" distB="0" distL="0" distR="0" wp14:anchorId="77D426C4" wp14:editId="20E036EC">
            <wp:extent cx="6299200" cy="3933786"/>
            <wp:effectExtent l="0" t="0" r="6350" b="0"/>
            <wp:docPr id="13" name="Imagen 13" descr="D:\DOCUMENTOS USUARIO\Downloads\amChart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OS USUARIO\Downloads\amCharts (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Pr="00C83B1C" w:rsidRDefault="00F66534" w:rsidP="00F66534">
      <w:pPr>
        <w:rPr>
          <w:rFonts w:cstheme="minorHAnsi"/>
          <w:sz w:val="22"/>
          <w:szCs w:val="22"/>
        </w:rPr>
      </w:pPr>
    </w:p>
    <w:p w:rsidR="00F66534" w:rsidRDefault="00F66534" w:rsidP="00F66534">
      <w:pPr>
        <w:jc w:val="both"/>
        <w:rPr>
          <w:rFonts w:cstheme="minorHAnsi"/>
          <w:sz w:val="22"/>
          <w:szCs w:val="22"/>
        </w:rPr>
      </w:pPr>
      <w:r>
        <w:rPr>
          <w:rFonts w:cstheme="minorHAnsi"/>
          <w:sz w:val="22"/>
          <w:szCs w:val="22"/>
        </w:rPr>
        <w:t>En el programa de comercio exterior a lo largo de 2022-2024-1 presenta un bajo nivel de riesgo en el componente académico con un 73.69% que mantienen un buen promedio, realizan buenos hábitos de estudio, aunque existe equilibrio entre los componentes individual y familiar, existe un 42.11% según entrevistas individuales por psicología  y según apreciaciones de los estudiantes falta fortalecer los programas para sostenimiento, debido a los estudiantes algunos son responsables de sostenimiento económico del hogar, no tienen vinculación laboral, aunque la familia han realizado esfuerzos para sostenerlos en los estudios, las exigencias en cuanto a lo financiero son más altos.</w:t>
      </w:r>
    </w:p>
    <w:p w:rsidR="00F66534" w:rsidRDefault="00F66534" w:rsidP="00F66534">
      <w:pPr>
        <w:rPr>
          <w:rFonts w:cstheme="minorHAnsi"/>
          <w:sz w:val="22"/>
          <w:szCs w:val="22"/>
        </w:rPr>
      </w:pPr>
    </w:p>
    <w:p w:rsidR="00F66534" w:rsidRDefault="00F66534" w:rsidP="00F66534">
      <w:pPr>
        <w:rPr>
          <w:rFonts w:cstheme="minorHAnsi"/>
          <w:sz w:val="22"/>
          <w:szCs w:val="22"/>
        </w:rPr>
      </w:pPr>
    </w:p>
    <w:p w:rsidR="00F66534" w:rsidRDefault="00F66534" w:rsidP="00F66534">
      <w:pPr>
        <w:rPr>
          <w:rFonts w:cstheme="minorHAnsi"/>
          <w:sz w:val="22"/>
          <w:szCs w:val="22"/>
        </w:rPr>
      </w:pPr>
    </w:p>
    <w:p w:rsidR="00F66534" w:rsidRDefault="00F66534" w:rsidP="00F66534">
      <w:pPr>
        <w:rPr>
          <w:rFonts w:cstheme="minorHAnsi"/>
          <w:sz w:val="22"/>
          <w:szCs w:val="22"/>
        </w:rPr>
      </w:pPr>
    </w:p>
    <w:p w:rsidR="00F66534" w:rsidRDefault="00F66534" w:rsidP="00F66534">
      <w:pPr>
        <w:rPr>
          <w:rFonts w:cstheme="minorHAnsi"/>
          <w:sz w:val="22"/>
          <w:szCs w:val="22"/>
        </w:rPr>
      </w:pPr>
      <w:r w:rsidRPr="00C83B1C">
        <w:rPr>
          <w:rFonts w:cstheme="minorHAnsi"/>
          <w:sz w:val="22"/>
          <w:szCs w:val="22"/>
        </w:rPr>
        <w:t>SEMESTRE CARACTERIZACIÓN : </w:t>
      </w:r>
      <w:r w:rsidRPr="00C83B1C">
        <w:rPr>
          <w:rFonts w:cstheme="minorHAnsi"/>
          <w:bCs/>
          <w:sz w:val="22"/>
          <w:szCs w:val="22"/>
        </w:rPr>
        <w:t>TODOS LOS SEMESTRES</w:t>
      </w:r>
      <w:r w:rsidRPr="00C83B1C">
        <w:rPr>
          <w:rFonts w:cstheme="minorHAnsi"/>
          <w:sz w:val="22"/>
          <w:szCs w:val="22"/>
        </w:rPr>
        <w:br/>
        <w:t>NIVEL DE PROGRAMA : </w:t>
      </w:r>
      <w:r w:rsidRPr="00C83B1C">
        <w:rPr>
          <w:rFonts w:cstheme="minorHAnsi"/>
          <w:bCs/>
          <w:sz w:val="22"/>
          <w:szCs w:val="22"/>
        </w:rPr>
        <w:t>PREGRADO</w:t>
      </w:r>
      <w:r w:rsidRPr="00C83B1C">
        <w:rPr>
          <w:rFonts w:cstheme="minorHAnsi"/>
          <w:sz w:val="22"/>
          <w:szCs w:val="22"/>
        </w:rPr>
        <w:br/>
        <w:t>PROGRAMA : </w:t>
      </w:r>
      <w:r w:rsidRPr="00C83B1C">
        <w:rPr>
          <w:rFonts w:cstheme="minorHAnsi"/>
          <w:b/>
          <w:bCs/>
          <w:sz w:val="22"/>
          <w:szCs w:val="22"/>
        </w:rPr>
        <w:t xml:space="preserve">TECNOLOGÍA EN GESTIÓN EMPRESARIAL Y DE LA </w:t>
      </w:r>
      <w:r w:rsidR="000A728B" w:rsidRPr="00C83B1C">
        <w:rPr>
          <w:rFonts w:cstheme="minorHAnsi"/>
          <w:b/>
          <w:bCs/>
          <w:sz w:val="22"/>
          <w:szCs w:val="22"/>
        </w:rPr>
        <w:t>INNOVACIÓN</w:t>
      </w:r>
      <w:bookmarkStart w:id="21" w:name="_GoBack"/>
      <w:bookmarkEnd w:id="21"/>
      <w:r w:rsidRPr="00C83B1C">
        <w:rPr>
          <w:rFonts w:cstheme="minorHAnsi"/>
          <w:b/>
          <w:sz w:val="22"/>
          <w:szCs w:val="22"/>
        </w:rPr>
        <w:br/>
      </w:r>
      <w:r w:rsidRPr="00C83B1C">
        <w:rPr>
          <w:rFonts w:cstheme="minorHAnsi"/>
          <w:sz w:val="22"/>
          <w:szCs w:val="22"/>
        </w:rPr>
        <w:t>JORNADA : </w:t>
      </w:r>
      <w:r w:rsidRPr="00C83B1C">
        <w:rPr>
          <w:rFonts w:cstheme="minorHAnsi"/>
          <w:bCs/>
          <w:sz w:val="22"/>
          <w:szCs w:val="22"/>
        </w:rPr>
        <w:t>TODOS LAS JORNADAS</w:t>
      </w:r>
      <w:r w:rsidRPr="00C83B1C">
        <w:rPr>
          <w:rFonts w:cstheme="minorHAnsi"/>
          <w:sz w:val="22"/>
          <w:szCs w:val="22"/>
        </w:rPr>
        <w:br/>
        <w:t>SEDE : </w:t>
      </w:r>
      <w:r w:rsidRPr="00C83B1C">
        <w:rPr>
          <w:rFonts w:cstheme="minorHAnsi"/>
          <w:bCs/>
          <w:sz w:val="22"/>
          <w:szCs w:val="22"/>
        </w:rPr>
        <w:t>I.T.P-MOCOA - A</w:t>
      </w:r>
    </w:p>
    <w:p w:rsidR="00F66534" w:rsidRDefault="00F66534" w:rsidP="00F66534">
      <w:pPr>
        <w:rPr>
          <w:rFonts w:cstheme="minorHAnsi"/>
          <w:sz w:val="22"/>
          <w:szCs w:val="22"/>
        </w:rPr>
      </w:pPr>
    </w:p>
    <w:p w:rsidR="00F66534" w:rsidRDefault="00F66534" w:rsidP="00F66534">
      <w:pPr>
        <w:rPr>
          <w:rFonts w:cstheme="minorHAnsi"/>
          <w:sz w:val="22"/>
          <w:szCs w:val="22"/>
        </w:rPr>
      </w:pPr>
      <w:r w:rsidRPr="003A76FF">
        <w:rPr>
          <w:rFonts w:cstheme="minorHAnsi"/>
          <w:noProof/>
          <w:sz w:val="22"/>
          <w:szCs w:val="22"/>
          <w:lang w:eastAsia="es-CO"/>
        </w:rPr>
        <w:drawing>
          <wp:inline distT="0" distB="0" distL="0" distR="0" wp14:anchorId="54A7D02D" wp14:editId="44EA4363">
            <wp:extent cx="6299200" cy="3933786"/>
            <wp:effectExtent l="0" t="0" r="6350" b="0"/>
            <wp:docPr id="14" name="Imagen 14" descr="D:\DOCUMENTOS USUARIO\Downloads\amChart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OS USUARIO\Downloads\amCharts (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Default="00F66534" w:rsidP="00F66534">
      <w:pPr>
        <w:rPr>
          <w:rFonts w:cstheme="minorHAnsi"/>
          <w:sz w:val="22"/>
          <w:szCs w:val="22"/>
        </w:rPr>
      </w:pPr>
    </w:p>
    <w:p w:rsidR="00F66534" w:rsidRDefault="00F66534" w:rsidP="00F66534">
      <w:pPr>
        <w:widowControl w:val="0"/>
        <w:tabs>
          <w:tab w:val="left" w:pos="828"/>
        </w:tabs>
        <w:autoSpaceDE w:val="0"/>
        <w:autoSpaceDN w:val="0"/>
        <w:spacing w:before="39"/>
        <w:jc w:val="both"/>
      </w:pPr>
      <w:r w:rsidRPr="00C7441A">
        <w:rPr>
          <w:rFonts w:cstheme="minorHAnsi"/>
          <w:sz w:val="22"/>
          <w:szCs w:val="22"/>
        </w:rPr>
        <w:t>En el programa en gestión empresarial y de la innovación el comportamiento de los estudiantes durante 2022-20241, se evidencia con 75.00% en el componente académico, se mantienen buenas prácticas académicas, a nivel individual presenta buen manejo de crisis emocionales, a nivel familiar se evidencia 56.82%, sin embargo, hay un 18.18% presenta un riesgo alto en el área familiar, por posibles problemas familiares, familia disfuncional, en consecuencia, el apoyo económico es 37.88%</w:t>
      </w:r>
      <w:r w:rsidRPr="00C7441A">
        <w:rPr>
          <w:sz w:val="22"/>
        </w:rPr>
        <w:t xml:space="preserve"> </w:t>
      </w:r>
      <w:r>
        <w:rPr>
          <w:sz w:val="22"/>
        </w:rPr>
        <w:t xml:space="preserve">aunque  existe programa de gratuidad, también </w:t>
      </w:r>
      <w:r w:rsidRPr="00C7441A">
        <w:rPr>
          <w:sz w:val="22"/>
        </w:rPr>
        <w:t>existe debilidad sostenibilidad</w:t>
      </w:r>
      <w:r w:rsidRPr="00C7441A">
        <w:rPr>
          <w:spacing w:val="-7"/>
          <w:sz w:val="22"/>
        </w:rPr>
        <w:t xml:space="preserve"> </w:t>
      </w:r>
      <w:r w:rsidRPr="00C7441A">
        <w:rPr>
          <w:sz w:val="22"/>
        </w:rPr>
        <w:t>de</w:t>
      </w:r>
      <w:r w:rsidRPr="00C7441A">
        <w:rPr>
          <w:spacing w:val="-4"/>
          <w:sz w:val="22"/>
        </w:rPr>
        <w:t xml:space="preserve"> </w:t>
      </w:r>
      <w:r w:rsidRPr="00C7441A">
        <w:rPr>
          <w:spacing w:val="-2"/>
          <w:sz w:val="22"/>
        </w:rPr>
        <w:t xml:space="preserve">estudios, </w:t>
      </w:r>
      <w:r w:rsidRPr="00C7441A">
        <w:rPr>
          <w:sz w:val="22"/>
        </w:rPr>
        <w:t>sostenibilidad</w:t>
      </w:r>
      <w:r w:rsidRPr="00C7441A">
        <w:rPr>
          <w:spacing w:val="-5"/>
          <w:sz w:val="22"/>
        </w:rPr>
        <w:t xml:space="preserve"> </w:t>
      </w:r>
      <w:r w:rsidRPr="00C7441A">
        <w:rPr>
          <w:sz w:val="22"/>
        </w:rPr>
        <w:t>para</w:t>
      </w:r>
      <w:r w:rsidRPr="00C7441A">
        <w:rPr>
          <w:spacing w:val="-3"/>
          <w:sz w:val="22"/>
        </w:rPr>
        <w:t xml:space="preserve"> </w:t>
      </w:r>
      <w:r w:rsidRPr="00C7441A">
        <w:rPr>
          <w:sz w:val="22"/>
        </w:rPr>
        <w:t>la</w:t>
      </w:r>
      <w:r w:rsidRPr="00C7441A">
        <w:rPr>
          <w:spacing w:val="-5"/>
          <w:sz w:val="22"/>
        </w:rPr>
        <w:t xml:space="preserve"> </w:t>
      </w:r>
      <w:r w:rsidRPr="00C7441A">
        <w:rPr>
          <w:spacing w:val="-2"/>
          <w:sz w:val="22"/>
        </w:rPr>
        <w:t xml:space="preserve">manutención, </w:t>
      </w:r>
      <w:r w:rsidRPr="00C7441A">
        <w:rPr>
          <w:sz w:val="22"/>
        </w:rPr>
        <w:t>sostenimiento</w:t>
      </w:r>
      <w:r w:rsidRPr="00C7441A">
        <w:rPr>
          <w:spacing w:val="-10"/>
          <w:sz w:val="22"/>
        </w:rPr>
        <w:t xml:space="preserve"> </w:t>
      </w:r>
      <w:r w:rsidRPr="00C7441A">
        <w:rPr>
          <w:spacing w:val="-2"/>
          <w:sz w:val="22"/>
        </w:rPr>
        <w:t>familiar</w:t>
      </w:r>
      <w:r>
        <w:rPr>
          <w:spacing w:val="-2"/>
          <w:sz w:val="22"/>
        </w:rPr>
        <w:t>.</w:t>
      </w:r>
    </w:p>
    <w:p w:rsidR="00F66534" w:rsidRPr="00F337B0" w:rsidRDefault="00F66534" w:rsidP="00F66534">
      <w:pPr>
        <w:jc w:val="both"/>
        <w:rPr>
          <w:rFonts w:cstheme="minorHAnsi"/>
          <w:b/>
          <w:sz w:val="22"/>
          <w:szCs w:val="22"/>
          <w:lang w:val="es-MX"/>
        </w:rPr>
      </w:pPr>
    </w:p>
    <w:p w:rsidR="00F66534" w:rsidRDefault="00F66534" w:rsidP="00F66534">
      <w:pPr>
        <w:jc w:val="both"/>
        <w:rPr>
          <w:rFonts w:cstheme="minorHAnsi"/>
          <w:sz w:val="22"/>
          <w:szCs w:val="22"/>
        </w:rPr>
      </w:pPr>
    </w:p>
    <w:p w:rsidR="00F66534" w:rsidRDefault="00F66534" w:rsidP="00F66534">
      <w:pPr>
        <w:jc w:val="both"/>
        <w:rPr>
          <w:rFonts w:cstheme="minorHAnsi"/>
          <w:sz w:val="22"/>
          <w:szCs w:val="22"/>
        </w:rPr>
      </w:pPr>
    </w:p>
    <w:p w:rsidR="00F66534" w:rsidRDefault="00F66534" w:rsidP="00F66534">
      <w:pPr>
        <w:rPr>
          <w:rFonts w:cstheme="minorHAnsi"/>
          <w:sz w:val="22"/>
          <w:szCs w:val="22"/>
        </w:rPr>
      </w:pPr>
    </w:p>
    <w:p w:rsidR="00F66534" w:rsidRDefault="00F66534" w:rsidP="00F66534">
      <w:pPr>
        <w:rPr>
          <w:rFonts w:cstheme="minorHAnsi"/>
          <w:sz w:val="22"/>
          <w:szCs w:val="22"/>
        </w:rPr>
      </w:pPr>
      <w:r w:rsidRPr="003A76FF">
        <w:rPr>
          <w:rFonts w:cstheme="minorHAnsi"/>
          <w:sz w:val="22"/>
          <w:szCs w:val="22"/>
          <w:shd w:val="clear" w:color="auto" w:fill="F2F2F2"/>
        </w:rPr>
        <w:t>SEMESTRE CARACTERIZACIÓN : </w:t>
      </w:r>
      <w:r w:rsidRPr="003A76FF">
        <w:rPr>
          <w:rFonts w:cstheme="minorHAnsi"/>
          <w:bCs/>
          <w:sz w:val="22"/>
          <w:szCs w:val="22"/>
          <w:shd w:val="clear" w:color="auto" w:fill="F2F2F2"/>
        </w:rPr>
        <w:t>TODOS LOS SEMESTRES</w:t>
      </w:r>
      <w:r w:rsidRPr="003A76FF">
        <w:rPr>
          <w:rFonts w:cstheme="minorHAnsi"/>
          <w:sz w:val="22"/>
          <w:szCs w:val="22"/>
        </w:rPr>
        <w:br/>
      </w:r>
      <w:r w:rsidRPr="003A76FF">
        <w:rPr>
          <w:rFonts w:cstheme="minorHAnsi"/>
          <w:sz w:val="22"/>
          <w:szCs w:val="22"/>
          <w:shd w:val="clear" w:color="auto" w:fill="F2F2F2"/>
        </w:rPr>
        <w:t>NIVEL DE PROGRAMA : </w:t>
      </w:r>
      <w:r w:rsidRPr="003A76FF">
        <w:rPr>
          <w:rFonts w:cstheme="minorHAnsi"/>
          <w:bCs/>
          <w:sz w:val="22"/>
          <w:szCs w:val="22"/>
          <w:shd w:val="clear" w:color="auto" w:fill="F2F2F2"/>
        </w:rPr>
        <w:t>PREGRADO</w:t>
      </w:r>
      <w:r w:rsidRPr="003A76FF">
        <w:rPr>
          <w:rFonts w:cstheme="minorHAnsi"/>
          <w:sz w:val="22"/>
          <w:szCs w:val="22"/>
        </w:rPr>
        <w:br/>
      </w:r>
      <w:r w:rsidRPr="003A76FF">
        <w:rPr>
          <w:rFonts w:cstheme="minorHAnsi"/>
          <w:sz w:val="22"/>
          <w:szCs w:val="22"/>
          <w:shd w:val="clear" w:color="auto" w:fill="F2F2F2"/>
        </w:rPr>
        <w:t>PROGRAMA : </w:t>
      </w:r>
      <w:r w:rsidRPr="00C15FA5">
        <w:rPr>
          <w:rFonts w:cstheme="minorHAnsi"/>
          <w:b/>
          <w:bCs/>
          <w:sz w:val="22"/>
          <w:szCs w:val="22"/>
          <w:shd w:val="clear" w:color="auto" w:fill="F2F2F2"/>
        </w:rPr>
        <w:t>TECNOLOGÍA EN OBRAS CIVILES</w:t>
      </w:r>
      <w:r w:rsidRPr="003A76FF">
        <w:rPr>
          <w:rFonts w:cstheme="minorHAnsi"/>
          <w:sz w:val="22"/>
          <w:szCs w:val="22"/>
        </w:rPr>
        <w:br/>
      </w:r>
      <w:r w:rsidRPr="003A76FF">
        <w:rPr>
          <w:rFonts w:cstheme="minorHAnsi"/>
          <w:sz w:val="22"/>
          <w:szCs w:val="22"/>
          <w:shd w:val="clear" w:color="auto" w:fill="F2F2F2"/>
        </w:rPr>
        <w:t>JORNADA : </w:t>
      </w:r>
      <w:r w:rsidRPr="003A76FF">
        <w:rPr>
          <w:rFonts w:cstheme="minorHAnsi"/>
          <w:bCs/>
          <w:sz w:val="22"/>
          <w:szCs w:val="22"/>
          <w:shd w:val="clear" w:color="auto" w:fill="F2F2F2"/>
        </w:rPr>
        <w:t>TODOS LAS JORNADAS</w:t>
      </w:r>
      <w:r w:rsidRPr="003A76FF">
        <w:rPr>
          <w:rFonts w:cstheme="minorHAnsi"/>
          <w:sz w:val="22"/>
          <w:szCs w:val="22"/>
        </w:rPr>
        <w:br/>
      </w:r>
      <w:r w:rsidRPr="003A76FF">
        <w:rPr>
          <w:rFonts w:cstheme="minorHAnsi"/>
          <w:sz w:val="22"/>
          <w:szCs w:val="22"/>
          <w:shd w:val="clear" w:color="auto" w:fill="F2F2F2"/>
        </w:rPr>
        <w:t>SEDE : </w:t>
      </w:r>
      <w:r w:rsidRPr="003A76FF">
        <w:rPr>
          <w:rFonts w:cstheme="minorHAnsi"/>
          <w:bCs/>
          <w:sz w:val="22"/>
          <w:szCs w:val="22"/>
          <w:shd w:val="clear" w:color="auto" w:fill="F2F2F2"/>
        </w:rPr>
        <w:t>I.T.P-MOCOA - A</w:t>
      </w:r>
    </w:p>
    <w:p w:rsidR="00F66534" w:rsidRDefault="00F66534" w:rsidP="00F66534">
      <w:pPr>
        <w:rPr>
          <w:rFonts w:cstheme="minorHAnsi"/>
          <w:sz w:val="22"/>
          <w:szCs w:val="22"/>
        </w:rPr>
      </w:pPr>
    </w:p>
    <w:p w:rsidR="00F66534" w:rsidRDefault="00F66534" w:rsidP="00F66534">
      <w:pPr>
        <w:rPr>
          <w:rFonts w:cstheme="minorHAnsi"/>
          <w:sz w:val="22"/>
          <w:szCs w:val="22"/>
        </w:rPr>
      </w:pPr>
      <w:r w:rsidRPr="00C15FA5">
        <w:rPr>
          <w:rFonts w:cstheme="minorHAnsi"/>
          <w:noProof/>
          <w:sz w:val="22"/>
          <w:szCs w:val="22"/>
          <w:lang w:eastAsia="es-CO"/>
        </w:rPr>
        <w:drawing>
          <wp:inline distT="0" distB="0" distL="0" distR="0" wp14:anchorId="6A27FC29" wp14:editId="1B01B0E0">
            <wp:extent cx="6299200" cy="3933786"/>
            <wp:effectExtent l="0" t="0" r="6350" b="0"/>
            <wp:docPr id="15" name="Imagen 15" descr="D:\DOCUMENTOS USUARIO\Downloads\amCharts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OS USUARIO\Downloads\amCharts (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Default="00F66534" w:rsidP="00F66534">
      <w:pPr>
        <w:rPr>
          <w:rFonts w:cstheme="minorHAnsi"/>
          <w:sz w:val="22"/>
          <w:szCs w:val="22"/>
        </w:rPr>
      </w:pPr>
    </w:p>
    <w:p w:rsidR="00F66534" w:rsidRPr="00D47A10" w:rsidRDefault="00F66534" w:rsidP="00F66534">
      <w:pPr>
        <w:widowControl w:val="0"/>
        <w:tabs>
          <w:tab w:val="left" w:pos="828"/>
        </w:tabs>
        <w:autoSpaceDE w:val="0"/>
        <w:autoSpaceDN w:val="0"/>
        <w:spacing w:before="39"/>
        <w:jc w:val="both"/>
        <w:rPr>
          <w:rFonts w:cstheme="minorHAnsi"/>
          <w:sz w:val="22"/>
          <w:szCs w:val="22"/>
        </w:rPr>
      </w:pPr>
      <w:r w:rsidRPr="00C7441A">
        <w:rPr>
          <w:rFonts w:cstheme="minorHAnsi"/>
          <w:sz w:val="22"/>
          <w:szCs w:val="22"/>
        </w:rPr>
        <w:t xml:space="preserve">En </w:t>
      </w:r>
      <w:r>
        <w:rPr>
          <w:rFonts w:cstheme="minorHAnsi"/>
          <w:sz w:val="22"/>
          <w:szCs w:val="22"/>
        </w:rPr>
        <w:t xml:space="preserve">el programa en tecnología en obras civiles, </w:t>
      </w:r>
      <w:r w:rsidRPr="00C7441A">
        <w:rPr>
          <w:rFonts w:cstheme="minorHAnsi"/>
          <w:sz w:val="22"/>
          <w:szCs w:val="22"/>
        </w:rPr>
        <w:t xml:space="preserve"> el comportamiento de los estudiantes durante 20</w:t>
      </w:r>
      <w:r>
        <w:rPr>
          <w:rFonts w:cstheme="minorHAnsi"/>
          <w:sz w:val="22"/>
          <w:szCs w:val="22"/>
        </w:rPr>
        <w:t>22-20241, se evidencia con 68.29</w:t>
      </w:r>
      <w:r w:rsidRPr="00C7441A">
        <w:rPr>
          <w:rFonts w:cstheme="minorHAnsi"/>
          <w:sz w:val="22"/>
          <w:szCs w:val="22"/>
        </w:rPr>
        <w:t xml:space="preserve">% en el componente académico, se mantienen buenas prácticas académicas, a nivel individual </w:t>
      </w:r>
      <w:r>
        <w:rPr>
          <w:rFonts w:cstheme="minorHAnsi"/>
          <w:sz w:val="22"/>
          <w:szCs w:val="22"/>
        </w:rPr>
        <w:t xml:space="preserve">con un 64.63%, </w:t>
      </w:r>
      <w:r w:rsidRPr="00C7441A">
        <w:rPr>
          <w:rFonts w:cstheme="minorHAnsi"/>
          <w:sz w:val="22"/>
          <w:szCs w:val="22"/>
        </w:rPr>
        <w:t xml:space="preserve">presenta buen manejo de crisis emocionales, a nivel familiar </w:t>
      </w:r>
      <w:r>
        <w:rPr>
          <w:rFonts w:cstheme="minorHAnsi"/>
          <w:sz w:val="22"/>
          <w:szCs w:val="22"/>
        </w:rPr>
        <w:t>se evidencia 60.98</w:t>
      </w:r>
      <w:r w:rsidRPr="00C7441A">
        <w:rPr>
          <w:rFonts w:cstheme="minorHAnsi"/>
          <w:sz w:val="22"/>
          <w:szCs w:val="22"/>
        </w:rPr>
        <w:t>%, sin embargo,</w:t>
      </w:r>
      <w:r>
        <w:rPr>
          <w:rFonts w:cstheme="minorHAnsi"/>
          <w:sz w:val="22"/>
          <w:szCs w:val="22"/>
        </w:rPr>
        <w:t xml:space="preserve"> hay un 14.63</w:t>
      </w:r>
      <w:r w:rsidRPr="00C7441A">
        <w:rPr>
          <w:rFonts w:cstheme="minorHAnsi"/>
          <w:sz w:val="22"/>
          <w:szCs w:val="22"/>
        </w:rPr>
        <w:t>% presenta un riesgo alto en el área familiar, por posibles problemas familiares, familia disfuncional, en consecuencia,</w:t>
      </w:r>
      <w:r>
        <w:rPr>
          <w:rFonts w:cstheme="minorHAnsi"/>
          <w:sz w:val="22"/>
          <w:szCs w:val="22"/>
        </w:rPr>
        <w:t xml:space="preserve"> el apoyo económico es 26.83</w:t>
      </w:r>
      <w:r w:rsidRPr="00C7441A">
        <w:rPr>
          <w:rFonts w:cstheme="minorHAnsi"/>
          <w:sz w:val="22"/>
          <w:szCs w:val="22"/>
        </w:rPr>
        <w:t>%</w:t>
      </w:r>
      <w:r w:rsidRPr="00C7441A">
        <w:rPr>
          <w:sz w:val="22"/>
        </w:rPr>
        <w:t xml:space="preserve"> </w:t>
      </w:r>
      <w:r>
        <w:rPr>
          <w:sz w:val="22"/>
        </w:rPr>
        <w:t xml:space="preserve">aunque  existe programa de gratuidad, también </w:t>
      </w:r>
      <w:r w:rsidRPr="00C7441A">
        <w:rPr>
          <w:sz w:val="22"/>
        </w:rPr>
        <w:t>existe debilidad sostenibilidad</w:t>
      </w:r>
      <w:r w:rsidRPr="00C7441A">
        <w:rPr>
          <w:spacing w:val="-7"/>
          <w:sz w:val="22"/>
        </w:rPr>
        <w:t xml:space="preserve"> </w:t>
      </w:r>
      <w:r w:rsidRPr="00C7441A">
        <w:rPr>
          <w:sz w:val="22"/>
        </w:rPr>
        <w:t>de</w:t>
      </w:r>
      <w:r w:rsidRPr="00C7441A">
        <w:rPr>
          <w:spacing w:val="-4"/>
          <w:sz w:val="22"/>
        </w:rPr>
        <w:t xml:space="preserve"> </w:t>
      </w:r>
      <w:r w:rsidRPr="00C7441A">
        <w:rPr>
          <w:spacing w:val="-2"/>
          <w:sz w:val="22"/>
        </w:rPr>
        <w:t xml:space="preserve">estudios, </w:t>
      </w:r>
      <w:r w:rsidRPr="00C7441A">
        <w:rPr>
          <w:sz w:val="22"/>
        </w:rPr>
        <w:t>sostenibilidad</w:t>
      </w:r>
      <w:r w:rsidRPr="00C7441A">
        <w:rPr>
          <w:spacing w:val="-5"/>
          <w:sz w:val="22"/>
        </w:rPr>
        <w:t xml:space="preserve"> </w:t>
      </w:r>
      <w:r w:rsidRPr="00C7441A">
        <w:rPr>
          <w:sz w:val="22"/>
        </w:rPr>
        <w:t>para</w:t>
      </w:r>
      <w:r w:rsidRPr="00C7441A">
        <w:rPr>
          <w:spacing w:val="-3"/>
          <w:sz w:val="22"/>
        </w:rPr>
        <w:t xml:space="preserve"> </w:t>
      </w:r>
      <w:r w:rsidRPr="00C7441A">
        <w:rPr>
          <w:sz w:val="22"/>
        </w:rPr>
        <w:t>la</w:t>
      </w:r>
      <w:r w:rsidRPr="00C7441A">
        <w:rPr>
          <w:spacing w:val="-5"/>
          <w:sz w:val="22"/>
        </w:rPr>
        <w:t xml:space="preserve"> </w:t>
      </w:r>
      <w:r w:rsidRPr="00C7441A">
        <w:rPr>
          <w:spacing w:val="-2"/>
          <w:sz w:val="22"/>
        </w:rPr>
        <w:t xml:space="preserve">manutención, </w:t>
      </w:r>
      <w:r w:rsidRPr="00C7441A">
        <w:rPr>
          <w:sz w:val="22"/>
        </w:rPr>
        <w:t>sostenimiento</w:t>
      </w:r>
      <w:r w:rsidRPr="00C7441A">
        <w:rPr>
          <w:spacing w:val="-10"/>
          <w:sz w:val="22"/>
        </w:rPr>
        <w:t xml:space="preserve"> </w:t>
      </w:r>
      <w:r w:rsidRPr="00C7441A">
        <w:rPr>
          <w:spacing w:val="-2"/>
          <w:sz w:val="22"/>
        </w:rPr>
        <w:t>familiar</w:t>
      </w:r>
      <w:r>
        <w:rPr>
          <w:spacing w:val="-2"/>
          <w:sz w:val="22"/>
        </w:rPr>
        <w:t>.</w:t>
      </w:r>
    </w:p>
    <w:p w:rsidR="00F66534" w:rsidRPr="00F337B0" w:rsidRDefault="00F66534" w:rsidP="00F66534">
      <w:pPr>
        <w:jc w:val="both"/>
        <w:rPr>
          <w:rFonts w:cstheme="minorHAnsi"/>
          <w:b/>
          <w:sz w:val="22"/>
          <w:szCs w:val="22"/>
          <w:lang w:val="es-MX"/>
        </w:rPr>
      </w:pPr>
    </w:p>
    <w:p w:rsidR="00F66534" w:rsidRDefault="00F66534" w:rsidP="00F66534">
      <w:pPr>
        <w:jc w:val="both"/>
        <w:rPr>
          <w:rFonts w:cstheme="minorHAnsi"/>
          <w:sz w:val="22"/>
          <w:szCs w:val="22"/>
        </w:rPr>
      </w:pPr>
    </w:p>
    <w:p w:rsidR="00F66534" w:rsidRDefault="00F66534" w:rsidP="00F66534">
      <w:pPr>
        <w:jc w:val="both"/>
        <w:rPr>
          <w:rFonts w:cstheme="minorHAnsi"/>
          <w:sz w:val="22"/>
          <w:szCs w:val="22"/>
        </w:rPr>
      </w:pPr>
    </w:p>
    <w:p w:rsidR="00F66534" w:rsidRDefault="00F66534" w:rsidP="00F66534">
      <w:pPr>
        <w:tabs>
          <w:tab w:val="left" w:pos="908"/>
        </w:tabs>
        <w:rPr>
          <w:rFonts w:cstheme="minorHAnsi"/>
          <w:sz w:val="22"/>
          <w:szCs w:val="22"/>
          <w:shd w:val="clear" w:color="auto" w:fill="F2F2F2"/>
        </w:rPr>
      </w:pPr>
    </w:p>
    <w:p w:rsidR="00F66534" w:rsidRDefault="00F66534" w:rsidP="00F66534">
      <w:pPr>
        <w:tabs>
          <w:tab w:val="left" w:pos="908"/>
        </w:tabs>
        <w:rPr>
          <w:rFonts w:cstheme="minorHAnsi"/>
          <w:sz w:val="22"/>
          <w:szCs w:val="22"/>
          <w:shd w:val="clear" w:color="auto" w:fill="F2F2F2"/>
        </w:rPr>
      </w:pPr>
    </w:p>
    <w:p w:rsidR="00F66534" w:rsidRDefault="00F66534" w:rsidP="00F66534">
      <w:pPr>
        <w:tabs>
          <w:tab w:val="left" w:pos="908"/>
        </w:tabs>
        <w:rPr>
          <w:rFonts w:cstheme="minorHAnsi"/>
          <w:sz w:val="22"/>
          <w:szCs w:val="22"/>
        </w:rPr>
      </w:pPr>
      <w:r w:rsidRPr="00362A06">
        <w:rPr>
          <w:rFonts w:cstheme="minorHAnsi"/>
          <w:sz w:val="22"/>
          <w:szCs w:val="22"/>
          <w:shd w:val="clear" w:color="auto" w:fill="F2F2F2"/>
        </w:rPr>
        <w:t>SEMESTRE CARACTERIZACIÓN : </w:t>
      </w:r>
      <w:r w:rsidRPr="00362A06">
        <w:rPr>
          <w:rFonts w:cstheme="minorHAnsi"/>
          <w:bCs/>
          <w:sz w:val="22"/>
          <w:szCs w:val="22"/>
          <w:shd w:val="clear" w:color="auto" w:fill="F2F2F2"/>
        </w:rPr>
        <w:t>TODOS LOS SEMESTRES</w:t>
      </w:r>
      <w:r w:rsidRPr="00362A06">
        <w:rPr>
          <w:rFonts w:cstheme="minorHAnsi"/>
          <w:sz w:val="22"/>
          <w:szCs w:val="22"/>
        </w:rPr>
        <w:br/>
      </w:r>
      <w:r w:rsidRPr="00362A06">
        <w:rPr>
          <w:rFonts w:cstheme="minorHAnsi"/>
          <w:sz w:val="22"/>
          <w:szCs w:val="22"/>
          <w:shd w:val="clear" w:color="auto" w:fill="F2F2F2"/>
        </w:rPr>
        <w:t>NIVEL DE PROGRAMA : </w:t>
      </w:r>
      <w:r w:rsidRPr="00362A06">
        <w:rPr>
          <w:rFonts w:cstheme="minorHAnsi"/>
          <w:bCs/>
          <w:sz w:val="22"/>
          <w:szCs w:val="22"/>
          <w:shd w:val="clear" w:color="auto" w:fill="F2F2F2"/>
        </w:rPr>
        <w:t>PREGRADO</w:t>
      </w:r>
      <w:r w:rsidRPr="00362A06">
        <w:rPr>
          <w:rFonts w:cstheme="minorHAnsi"/>
          <w:sz w:val="22"/>
          <w:szCs w:val="22"/>
        </w:rPr>
        <w:br/>
      </w:r>
      <w:r w:rsidRPr="00362A06">
        <w:rPr>
          <w:rFonts w:cstheme="minorHAnsi"/>
          <w:sz w:val="22"/>
          <w:szCs w:val="22"/>
          <w:shd w:val="clear" w:color="auto" w:fill="F2F2F2"/>
        </w:rPr>
        <w:t>PROGRAMA : </w:t>
      </w:r>
      <w:r w:rsidRPr="00A226A2">
        <w:rPr>
          <w:rFonts w:cstheme="minorHAnsi"/>
          <w:b/>
          <w:bCs/>
          <w:sz w:val="22"/>
          <w:szCs w:val="22"/>
          <w:shd w:val="clear" w:color="auto" w:fill="F2F2F2"/>
        </w:rPr>
        <w:t>TECNOLOGÍA EN PRODUCCIÓN AGROINDUSTRIAL -</w:t>
      </w:r>
      <w:r w:rsidRPr="00A226A2">
        <w:rPr>
          <w:rFonts w:cstheme="minorHAnsi"/>
          <w:b/>
          <w:sz w:val="22"/>
          <w:szCs w:val="22"/>
        </w:rPr>
        <w:br/>
      </w:r>
      <w:r w:rsidRPr="00362A06">
        <w:rPr>
          <w:rFonts w:cstheme="minorHAnsi"/>
          <w:sz w:val="22"/>
          <w:szCs w:val="22"/>
          <w:shd w:val="clear" w:color="auto" w:fill="F2F2F2"/>
        </w:rPr>
        <w:t>JORNADA : </w:t>
      </w:r>
      <w:r w:rsidRPr="00362A06">
        <w:rPr>
          <w:rFonts w:cstheme="minorHAnsi"/>
          <w:bCs/>
          <w:sz w:val="22"/>
          <w:szCs w:val="22"/>
          <w:shd w:val="clear" w:color="auto" w:fill="F2F2F2"/>
        </w:rPr>
        <w:t>TODOS LAS JORNADAS</w:t>
      </w:r>
      <w:r w:rsidRPr="00362A06">
        <w:rPr>
          <w:rFonts w:cstheme="minorHAnsi"/>
          <w:sz w:val="22"/>
          <w:szCs w:val="22"/>
        </w:rPr>
        <w:br/>
      </w:r>
      <w:r w:rsidRPr="00362A06">
        <w:rPr>
          <w:rFonts w:cstheme="minorHAnsi"/>
          <w:sz w:val="22"/>
          <w:szCs w:val="22"/>
          <w:shd w:val="clear" w:color="auto" w:fill="F2F2F2"/>
        </w:rPr>
        <w:t>SEDE : </w:t>
      </w:r>
      <w:r w:rsidRPr="00362A06">
        <w:rPr>
          <w:rFonts w:cstheme="minorHAnsi"/>
          <w:bCs/>
          <w:sz w:val="22"/>
          <w:szCs w:val="22"/>
          <w:shd w:val="clear" w:color="auto" w:fill="F2F2F2"/>
        </w:rPr>
        <w:t>I.T.P-MOCOA - A</w:t>
      </w:r>
    </w:p>
    <w:p w:rsidR="00F66534" w:rsidRDefault="00F66534" w:rsidP="00F66534">
      <w:pPr>
        <w:rPr>
          <w:rFonts w:cstheme="minorHAnsi"/>
          <w:sz w:val="22"/>
          <w:szCs w:val="22"/>
        </w:rPr>
      </w:pPr>
    </w:p>
    <w:p w:rsidR="00F66534" w:rsidRDefault="00F66534" w:rsidP="00F66534">
      <w:pPr>
        <w:rPr>
          <w:rFonts w:cstheme="minorHAnsi"/>
          <w:sz w:val="22"/>
          <w:szCs w:val="22"/>
        </w:rPr>
      </w:pPr>
      <w:r w:rsidRPr="00A226A2">
        <w:rPr>
          <w:rFonts w:cstheme="minorHAnsi"/>
          <w:noProof/>
          <w:sz w:val="22"/>
          <w:szCs w:val="22"/>
          <w:lang w:eastAsia="es-CO"/>
        </w:rPr>
        <w:drawing>
          <wp:inline distT="0" distB="0" distL="0" distR="0" wp14:anchorId="2AEB3E25" wp14:editId="1DBBD0D5">
            <wp:extent cx="6299200" cy="3933786"/>
            <wp:effectExtent l="0" t="0" r="6350" b="0"/>
            <wp:docPr id="16" name="Imagen 16" descr="D:\DOCUMENTOS USUARIO\Downloads\amCharts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OS USUARIO\Downloads\amCharts (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Default="00F66534" w:rsidP="00F66534">
      <w:pPr>
        <w:rPr>
          <w:rFonts w:cstheme="minorHAnsi"/>
          <w:sz w:val="22"/>
          <w:szCs w:val="22"/>
        </w:rPr>
      </w:pPr>
    </w:p>
    <w:p w:rsidR="00F66534" w:rsidRDefault="00F66534" w:rsidP="00F66534">
      <w:pPr>
        <w:jc w:val="both"/>
        <w:rPr>
          <w:rFonts w:cstheme="minorHAnsi"/>
          <w:sz w:val="22"/>
          <w:szCs w:val="22"/>
        </w:rPr>
      </w:pPr>
      <w:r>
        <w:rPr>
          <w:rFonts w:cstheme="minorHAnsi"/>
          <w:sz w:val="22"/>
          <w:szCs w:val="22"/>
        </w:rPr>
        <w:t>En el programa en producción agroindustrial, en el componente académico obtiene un 76.93%, en el componente individual 69.24% y familiar 61.55%, en este grupo de estudiantes se evidencia en el componente familiar con 15.38%, en un nivel de riesgo alto y crítico, que existen problemas familiares, por diferentes causas, como disfunción familiar, crisis económica según entrevista presencial por el área de psicología, y repercute en el sostenimiento de sus estudios con el 46.15%, porque no tienen apoyo económico para el sostenimiento a pesar de que reciben beneficio del programa de gratuidad, sin embargo falta fortalecer programas de sostenimiento.</w:t>
      </w:r>
    </w:p>
    <w:p w:rsidR="00F66534" w:rsidRDefault="00F66534" w:rsidP="00F66534">
      <w:pPr>
        <w:jc w:val="both"/>
        <w:rPr>
          <w:rFonts w:cstheme="minorHAnsi"/>
          <w:sz w:val="22"/>
          <w:szCs w:val="22"/>
        </w:rPr>
      </w:pPr>
    </w:p>
    <w:p w:rsidR="00F66534" w:rsidRDefault="00F66534" w:rsidP="00F66534">
      <w:pPr>
        <w:jc w:val="both"/>
        <w:rPr>
          <w:rFonts w:cstheme="minorHAnsi"/>
          <w:sz w:val="22"/>
          <w:szCs w:val="22"/>
        </w:rPr>
      </w:pPr>
    </w:p>
    <w:p w:rsidR="00F66534" w:rsidRDefault="00F66534" w:rsidP="00F66534">
      <w:pPr>
        <w:rPr>
          <w:rFonts w:cstheme="minorHAnsi"/>
          <w:sz w:val="22"/>
          <w:szCs w:val="22"/>
        </w:rPr>
      </w:pPr>
    </w:p>
    <w:p w:rsidR="00F66534" w:rsidRPr="00A226A2" w:rsidRDefault="00F66534" w:rsidP="00F66534">
      <w:pPr>
        <w:rPr>
          <w:rFonts w:cstheme="minorHAnsi"/>
          <w:sz w:val="22"/>
          <w:szCs w:val="22"/>
        </w:rPr>
      </w:pPr>
      <w:r w:rsidRPr="00A226A2">
        <w:rPr>
          <w:rFonts w:cstheme="minorHAnsi"/>
          <w:sz w:val="22"/>
          <w:szCs w:val="22"/>
          <w:shd w:val="clear" w:color="auto" w:fill="F2F2F2"/>
        </w:rPr>
        <w:t>SEMESTRE CARACTERIZACIÓN : </w:t>
      </w:r>
      <w:r w:rsidRPr="00A226A2">
        <w:rPr>
          <w:rFonts w:cstheme="minorHAnsi"/>
          <w:bCs/>
          <w:sz w:val="22"/>
          <w:szCs w:val="22"/>
          <w:shd w:val="clear" w:color="auto" w:fill="F2F2F2"/>
        </w:rPr>
        <w:t>TODOS LOS SEMESTRES</w:t>
      </w:r>
      <w:r w:rsidRPr="00A226A2">
        <w:rPr>
          <w:rFonts w:cstheme="minorHAnsi"/>
          <w:sz w:val="22"/>
          <w:szCs w:val="22"/>
        </w:rPr>
        <w:br/>
      </w:r>
      <w:r w:rsidRPr="00A226A2">
        <w:rPr>
          <w:rFonts w:cstheme="minorHAnsi"/>
          <w:sz w:val="22"/>
          <w:szCs w:val="22"/>
          <w:shd w:val="clear" w:color="auto" w:fill="F2F2F2"/>
        </w:rPr>
        <w:t>NIVEL DE PROGRAMA : </w:t>
      </w:r>
      <w:r w:rsidRPr="00A226A2">
        <w:rPr>
          <w:rFonts w:cstheme="minorHAnsi"/>
          <w:bCs/>
          <w:sz w:val="22"/>
          <w:szCs w:val="22"/>
          <w:shd w:val="clear" w:color="auto" w:fill="F2F2F2"/>
        </w:rPr>
        <w:t>PREGRADO</w:t>
      </w:r>
      <w:r w:rsidRPr="00A226A2">
        <w:rPr>
          <w:rFonts w:cstheme="minorHAnsi"/>
          <w:sz w:val="22"/>
          <w:szCs w:val="22"/>
        </w:rPr>
        <w:br/>
      </w:r>
      <w:r w:rsidRPr="00A226A2">
        <w:rPr>
          <w:rFonts w:cstheme="minorHAnsi"/>
          <w:sz w:val="22"/>
          <w:szCs w:val="22"/>
          <w:shd w:val="clear" w:color="auto" w:fill="F2F2F2"/>
        </w:rPr>
        <w:t>PROGRAMA : </w:t>
      </w:r>
      <w:r w:rsidRPr="00A226A2">
        <w:rPr>
          <w:rFonts w:cstheme="minorHAnsi"/>
          <w:b/>
          <w:bCs/>
          <w:sz w:val="22"/>
          <w:szCs w:val="22"/>
          <w:shd w:val="clear" w:color="auto" w:fill="F2F2F2"/>
        </w:rPr>
        <w:t>TECNOLOGÍA EN RECURSOS FORESTALES</w:t>
      </w:r>
      <w:r w:rsidRPr="00A226A2">
        <w:rPr>
          <w:rFonts w:cstheme="minorHAnsi"/>
          <w:sz w:val="22"/>
          <w:szCs w:val="22"/>
        </w:rPr>
        <w:br/>
      </w:r>
      <w:r w:rsidRPr="00A226A2">
        <w:rPr>
          <w:rFonts w:cstheme="minorHAnsi"/>
          <w:sz w:val="22"/>
          <w:szCs w:val="22"/>
          <w:shd w:val="clear" w:color="auto" w:fill="F2F2F2"/>
        </w:rPr>
        <w:t>JORNADA : </w:t>
      </w:r>
      <w:r w:rsidRPr="00A226A2">
        <w:rPr>
          <w:rFonts w:cstheme="minorHAnsi"/>
          <w:bCs/>
          <w:sz w:val="22"/>
          <w:szCs w:val="22"/>
          <w:shd w:val="clear" w:color="auto" w:fill="F2F2F2"/>
        </w:rPr>
        <w:t>TODOS LAS JORNADAS</w:t>
      </w:r>
      <w:r w:rsidRPr="00A226A2">
        <w:rPr>
          <w:rFonts w:cstheme="minorHAnsi"/>
          <w:sz w:val="22"/>
          <w:szCs w:val="22"/>
        </w:rPr>
        <w:br/>
      </w:r>
      <w:r w:rsidRPr="00A226A2">
        <w:rPr>
          <w:rFonts w:cstheme="minorHAnsi"/>
          <w:sz w:val="22"/>
          <w:szCs w:val="22"/>
          <w:shd w:val="clear" w:color="auto" w:fill="F2F2F2"/>
        </w:rPr>
        <w:t>SEDE : </w:t>
      </w:r>
      <w:r w:rsidRPr="00A226A2">
        <w:rPr>
          <w:rFonts w:cstheme="minorHAnsi"/>
          <w:bCs/>
          <w:sz w:val="22"/>
          <w:szCs w:val="22"/>
          <w:shd w:val="clear" w:color="auto" w:fill="F2F2F2"/>
        </w:rPr>
        <w:t>I.T.P-MOCOA - A</w:t>
      </w:r>
    </w:p>
    <w:p w:rsidR="00F66534" w:rsidRPr="00A226A2" w:rsidRDefault="00F66534" w:rsidP="00F66534">
      <w:pPr>
        <w:rPr>
          <w:rFonts w:cstheme="minorHAnsi"/>
          <w:sz w:val="22"/>
          <w:szCs w:val="22"/>
        </w:rPr>
      </w:pPr>
    </w:p>
    <w:p w:rsidR="00F66534" w:rsidRDefault="00F66534" w:rsidP="00F66534">
      <w:pPr>
        <w:rPr>
          <w:rFonts w:cstheme="minorHAnsi"/>
          <w:sz w:val="22"/>
          <w:szCs w:val="22"/>
        </w:rPr>
      </w:pPr>
      <w:r w:rsidRPr="00A226A2">
        <w:rPr>
          <w:rFonts w:cstheme="minorHAnsi"/>
          <w:noProof/>
          <w:sz w:val="22"/>
          <w:szCs w:val="22"/>
          <w:lang w:eastAsia="es-CO"/>
        </w:rPr>
        <w:drawing>
          <wp:inline distT="0" distB="0" distL="0" distR="0" wp14:anchorId="4947487B" wp14:editId="4EB46D00">
            <wp:extent cx="6299200" cy="3933786"/>
            <wp:effectExtent l="0" t="0" r="6350" b="0"/>
            <wp:docPr id="17" name="Imagen 17" descr="D:\DOCUMENTOS USUARIO\Downloads\amCharts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OS USUARIO\Downloads\amCharts (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200" cy="3933786"/>
                    </a:xfrm>
                    <a:prstGeom prst="rect">
                      <a:avLst/>
                    </a:prstGeom>
                    <a:noFill/>
                    <a:ln>
                      <a:noFill/>
                    </a:ln>
                  </pic:spPr>
                </pic:pic>
              </a:graphicData>
            </a:graphic>
          </wp:inline>
        </w:drawing>
      </w: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Pr="005E78F9" w:rsidRDefault="00F66534" w:rsidP="00F66534">
      <w:pPr>
        <w:rPr>
          <w:rFonts w:cstheme="minorHAnsi"/>
          <w:sz w:val="22"/>
          <w:szCs w:val="22"/>
        </w:rPr>
      </w:pPr>
    </w:p>
    <w:p w:rsidR="00F66534" w:rsidRDefault="00F66534" w:rsidP="00F66534">
      <w:pPr>
        <w:jc w:val="both"/>
        <w:rPr>
          <w:rFonts w:cstheme="minorHAnsi"/>
          <w:sz w:val="22"/>
          <w:szCs w:val="22"/>
        </w:rPr>
      </w:pPr>
      <w:r>
        <w:rPr>
          <w:rFonts w:cstheme="minorHAnsi"/>
          <w:sz w:val="22"/>
          <w:szCs w:val="22"/>
        </w:rPr>
        <w:t>El programa en tecnología en recursos forestales se observa que el componente familiar obtiene el 59.53%, el componente individual 50.00%, el área académica con un 61.91%, se ubican en riesgo bajo, sin embargo, existe un sector de esta población del 16,67% presenta problemas personales, como problemas emocionales y mentales, un 11.90% con problemas familiares como disfuncionales, y agregado a estos se observa que el 23.81% presenta problemas socio-económicos, a causa de problemas para el sostenimiento de estudios.</w:t>
      </w:r>
    </w:p>
    <w:p w:rsidR="00F66534" w:rsidRDefault="00F66534" w:rsidP="00F66534">
      <w:pPr>
        <w:jc w:val="both"/>
        <w:rPr>
          <w:rFonts w:cstheme="minorHAnsi"/>
          <w:sz w:val="22"/>
          <w:szCs w:val="22"/>
        </w:rPr>
      </w:pPr>
    </w:p>
    <w:p w:rsidR="00F66534" w:rsidRDefault="00F66534" w:rsidP="00F66534">
      <w:pPr>
        <w:jc w:val="both"/>
        <w:rPr>
          <w:rFonts w:cstheme="minorHAnsi"/>
          <w:sz w:val="22"/>
          <w:szCs w:val="22"/>
        </w:rPr>
      </w:pPr>
    </w:p>
    <w:p w:rsidR="00F66534" w:rsidRPr="005E78F9" w:rsidRDefault="00F66534" w:rsidP="00F66534">
      <w:pPr>
        <w:rPr>
          <w:rFonts w:cstheme="minorHAnsi"/>
          <w:sz w:val="22"/>
          <w:szCs w:val="22"/>
        </w:rPr>
      </w:pPr>
    </w:p>
    <w:p w:rsidR="00F66534" w:rsidRPr="005E78F9" w:rsidRDefault="00F66534" w:rsidP="00F66534">
      <w:pPr>
        <w:rPr>
          <w:rFonts w:cstheme="minorHAnsi"/>
          <w:sz w:val="22"/>
          <w:szCs w:val="22"/>
        </w:rPr>
      </w:pPr>
      <w:r w:rsidRPr="005E78F9">
        <w:rPr>
          <w:rFonts w:cstheme="minorHAnsi"/>
          <w:sz w:val="22"/>
          <w:szCs w:val="22"/>
          <w:shd w:val="clear" w:color="auto" w:fill="F2F2F2"/>
        </w:rPr>
        <w:lastRenderedPageBreak/>
        <w:t>SEMESTRE CARACTERIZACIÓN : </w:t>
      </w:r>
      <w:r w:rsidRPr="005E78F9">
        <w:rPr>
          <w:rFonts w:cstheme="minorHAnsi"/>
          <w:bCs/>
          <w:sz w:val="22"/>
          <w:szCs w:val="22"/>
          <w:shd w:val="clear" w:color="auto" w:fill="F2F2F2"/>
        </w:rPr>
        <w:t>TODOS LOS SEMESTRES</w:t>
      </w:r>
      <w:r w:rsidRPr="005E78F9">
        <w:rPr>
          <w:rFonts w:cstheme="minorHAnsi"/>
          <w:sz w:val="22"/>
          <w:szCs w:val="22"/>
        </w:rPr>
        <w:br/>
      </w:r>
      <w:r w:rsidRPr="005E78F9">
        <w:rPr>
          <w:rFonts w:cstheme="minorHAnsi"/>
          <w:sz w:val="22"/>
          <w:szCs w:val="22"/>
          <w:shd w:val="clear" w:color="auto" w:fill="F2F2F2"/>
        </w:rPr>
        <w:t>NIVEL DE PROGRAMA : </w:t>
      </w:r>
      <w:r w:rsidRPr="005E78F9">
        <w:rPr>
          <w:rFonts w:cstheme="minorHAnsi"/>
          <w:bCs/>
          <w:sz w:val="22"/>
          <w:szCs w:val="22"/>
          <w:shd w:val="clear" w:color="auto" w:fill="F2F2F2"/>
        </w:rPr>
        <w:t>PREGRADO</w:t>
      </w:r>
      <w:r w:rsidRPr="005E78F9">
        <w:rPr>
          <w:rFonts w:cstheme="minorHAnsi"/>
          <w:sz w:val="22"/>
          <w:szCs w:val="22"/>
        </w:rPr>
        <w:br/>
      </w:r>
      <w:r w:rsidRPr="005E78F9">
        <w:rPr>
          <w:rFonts w:cstheme="minorHAnsi"/>
          <w:sz w:val="22"/>
          <w:szCs w:val="22"/>
          <w:shd w:val="clear" w:color="auto" w:fill="F2F2F2"/>
        </w:rPr>
        <w:t>PROGRAMA : </w:t>
      </w:r>
      <w:r w:rsidRPr="005E78F9">
        <w:rPr>
          <w:rFonts w:cstheme="minorHAnsi"/>
          <w:b/>
          <w:bCs/>
          <w:sz w:val="22"/>
          <w:szCs w:val="22"/>
          <w:shd w:val="clear" w:color="auto" w:fill="F2F2F2"/>
        </w:rPr>
        <w:t>TECNOLOGÍA EN SANEAMIENTO AMBIENTAL</w:t>
      </w:r>
      <w:r w:rsidRPr="005E78F9">
        <w:rPr>
          <w:rFonts w:cstheme="minorHAnsi"/>
          <w:sz w:val="22"/>
          <w:szCs w:val="22"/>
        </w:rPr>
        <w:br/>
      </w:r>
      <w:r w:rsidRPr="005E78F9">
        <w:rPr>
          <w:rFonts w:cstheme="minorHAnsi"/>
          <w:sz w:val="22"/>
          <w:szCs w:val="22"/>
          <w:shd w:val="clear" w:color="auto" w:fill="F2F2F2"/>
        </w:rPr>
        <w:t>JORNADA : </w:t>
      </w:r>
      <w:r w:rsidRPr="005E78F9">
        <w:rPr>
          <w:rFonts w:cstheme="minorHAnsi"/>
          <w:bCs/>
          <w:sz w:val="22"/>
          <w:szCs w:val="22"/>
          <w:shd w:val="clear" w:color="auto" w:fill="F2F2F2"/>
        </w:rPr>
        <w:t>TODOS LAS JORNADAS</w:t>
      </w:r>
      <w:r w:rsidRPr="005E78F9">
        <w:rPr>
          <w:rFonts w:cstheme="minorHAnsi"/>
          <w:sz w:val="22"/>
          <w:szCs w:val="22"/>
        </w:rPr>
        <w:br/>
      </w:r>
      <w:r w:rsidRPr="005E78F9">
        <w:rPr>
          <w:rFonts w:cstheme="minorHAnsi"/>
          <w:sz w:val="22"/>
          <w:szCs w:val="22"/>
          <w:shd w:val="clear" w:color="auto" w:fill="F2F2F2"/>
        </w:rPr>
        <w:t>SEDE : </w:t>
      </w:r>
      <w:r w:rsidRPr="005E78F9">
        <w:rPr>
          <w:rFonts w:cstheme="minorHAnsi"/>
          <w:bCs/>
          <w:sz w:val="22"/>
          <w:szCs w:val="22"/>
          <w:shd w:val="clear" w:color="auto" w:fill="F2F2F2"/>
        </w:rPr>
        <w:t>I.T.P-MOCOA - A</w:t>
      </w:r>
    </w:p>
    <w:p w:rsidR="00F66534" w:rsidRPr="005E78F9" w:rsidRDefault="00F66534" w:rsidP="00F66534">
      <w:pPr>
        <w:rPr>
          <w:rFonts w:cstheme="minorHAnsi"/>
          <w:sz w:val="22"/>
          <w:szCs w:val="22"/>
        </w:rPr>
      </w:pPr>
    </w:p>
    <w:p w:rsidR="00F66534" w:rsidRDefault="00F66534" w:rsidP="00F66534">
      <w:pPr>
        <w:tabs>
          <w:tab w:val="left" w:pos="1205"/>
        </w:tabs>
        <w:rPr>
          <w:rFonts w:cstheme="minorHAnsi"/>
          <w:sz w:val="22"/>
          <w:szCs w:val="22"/>
        </w:rPr>
      </w:pPr>
      <w:r w:rsidRPr="005E78F9">
        <w:rPr>
          <w:rFonts w:cstheme="minorHAnsi"/>
          <w:noProof/>
          <w:sz w:val="22"/>
          <w:szCs w:val="22"/>
          <w:lang w:eastAsia="es-CO"/>
        </w:rPr>
        <w:drawing>
          <wp:inline distT="0" distB="0" distL="0" distR="0" wp14:anchorId="7AC67C6D" wp14:editId="2BA0633A">
            <wp:extent cx="6115231" cy="3459192"/>
            <wp:effectExtent l="0" t="0" r="0" b="8255"/>
            <wp:docPr id="20" name="Imagen 20" descr="D:\DOCUMENTOS USUARIO\Downloads\amCharts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OS USUARIO\Downloads\amCharts (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047" cy="3480583"/>
                    </a:xfrm>
                    <a:prstGeom prst="rect">
                      <a:avLst/>
                    </a:prstGeom>
                    <a:noFill/>
                    <a:ln>
                      <a:noFill/>
                    </a:ln>
                  </pic:spPr>
                </pic:pic>
              </a:graphicData>
            </a:graphic>
          </wp:inline>
        </w:drawing>
      </w:r>
    </w:p>
    <w:p w:rsidR="00F66534" w:rsidRDefault="00F66534" w:rsidP="00F66534">
      <w:pPr>
        <w:ind w:left="284" w:hanging="284"/>
        <w:jc w:val="both"/>
        <w:rPr>
          <w:rFonts w:cstheme="minorHAnsi"/>
          <w:sz w:val="22"/>
          <w:szCs w:val="22"/>
          <w:lang w:val="es-MX"/>
        </w:rPr>
      </w:pPr>
      <w:r>
        <w:rPr>
          <w:rFonts w:cstheme="minorHAnsi"/>
          <w:sz w:val="22"/>
          <w:szCs w:val="22"/>
          <w:lang w:val="es-MX"/>
        </w:rPr>
        <w:t>Fuente: sistema de alertas tempranas “SIMONES”.</w:t>
      </w:r>
    </w:p>
    <w:p w:rsidR="00F66534" w:rsidRDefault="00F66534" w:rsidP="00F66534">
      <w:pPr>
        <w:rPr>
          <w:rFonts w:cstheme="minorHAnsi"/>
          <w:sz w:val="22"/>
          <w:szCs w:val="22"/>
        </w:rPr>
      </w:pPr>
    </w:p>
    <w:p w:rsidR="00F66534" w:rsidRDefault="00F66534" w:rsidP="00F66534">
      <w:pPr>
        <w:widowControl w:val="0"/>
        <w:tabs>
          <w:tab w:val="left" w:pos="828"/>
        </w:tabs>
        <w:autoSpaceDE w:val="0"/>
        <w:autoSpaceDN w:val="0"/>
        <w:spacing w:before="39"/>
        <w:jc w:val="both"/>
        <w:rPr>
          <w:spacing w:val="-2"/>
          <w:sz w:val="22"/>
        </w:rPr>
      </w:pPr>
      <w:r w:rsidRPr="00030D3E">
        <w:rPr>
          <w:rFonts w:cstheme="minorHAnsi"/>
          <w:sz w:val="22"/>
          <w:szCs w:val="22"/>
        </w:rPr>
        <w:t>El programa en tecnología en saneamiento ambiental, se observa que el componente en el área académica con un 78.32%, se ubican en riesgo bajo, seguido el componente individual con 65.06%, sin embargo, existe 19.28% hay estudiantes en riesgo alto, y en consecuencia en 33.73%</w:t>
      </w:r>
      <w:r>
        <w:rPr>
          <w:sz w:val="22"/>
        </w:rPr>
        <w:t xml:space="preserve"> presenta problemas socio-económicos s</w:t>
      </w:r>
      <w:r w:rsidRPr="00030D3E">
        <w:rPr>
          <w:sz w:val="22"/>
        </w:rPr>
        <w:t>ostenibilidad</w:t>
      </w:r>
      <w:r w:rsidRPr="00030D3E">
        <w:rPr>
          <w:spacing w:val="-7"/>
          <w:sz w:val="22"/>
        </w:rPr>
        <w:t xml:space="preserve"> </w:t>
      </w:r>
      <w:r w:rsidRPr="00030D3E">
        <w:rPr>
          <w:sz w:val="22"/>
        </w:rPr>
        <w:t>de</w:t>
      </w:r>
      <w:r w:rsidRPr="00030D3E">
        <w:rPr>
          <w:spacing w:val="-4"/>
          <w:sz w:val="22"/>
        </w:rPr>
        <w:t xml:space="preserve"> </w:t>
      </w:r>
      <w:r w:rsidRPr="00030D3E">
        <w:rPr>
          <w:spacing w:val="-2"/>
          <w:sz w:val="22"/>
        </w:rPr>
        <w:t>estudios</w:t>
      </w:r>
      <w:r>
        <w:rPr>
          <w:spacing w:val="-2"/>
          <w:sz w:val="22"/>
        </w:rPr>
        <w:t xml:space="preserve"> </w:t>
      </w:r>
      <w:r>
        <w:rPr>
          <w:sz w:val="22"/>
        </w:rPr>
        <w:t>s</w:t>
      </w:r>
      <w:r w:rsidRPr="00030D3E">
        <w:rPr>
          <w:sz w:val="22"/>
        </w:rPr>
        <w:t>ostenibilidad</w:t>
      </w:r>
      <w:r w:rsidRPr="00030D3E">
        <w:rPr>
          <w:spacing w:val="-5"/>
          <w:sz w:val="22"/>
        </w:rPr>
        <w:t xml:space="preserve"> </w:t>
      </w:r>
      <w:r w:rsidRPr="00030D3E">
        <w:rPr>
          <w:sz w:val="22"/>
        </w:rPr>
        <w:t>para</w:t>
      </w:r>
      <w:r w:rsidRPr="00030D3E">
        <w:rPr>
          <w:spacing w:val="-3"/>
          <w:sz w:val="22"/>
        </w:rPr>
        <w:t xml:space="preserve"> </w:t>
      </w:r>
      <w:r w:rsidRPr="00030D3E">
        <w:rPr>
          <w:sz w:val="22"/>
        </w:rPr>
        <w:t>la</w:t>
      </w:r>
      <w:r w:rsidRPr="00030D3E">
        <w:rPr>
          <w:spacing w:val="-5"/>
          <w:sz w:val="22"/>
        </w:rPr>
        <w:t xml:space="preserve"> </w:t>
      </w:r>
      <w:r w:rsidRPr="00030D3E">
        <w:rPr>
          <w:spacing w:val="-2"/>
          <w:sz w:val="22"/>
        </w:rPr>
        <w:t>manutención</w:t>
      </w:r>
      <w:r>
        <w:rPr>
          <w:spacing w:val="-2"/>
          <w:sz w:val="22"/>
        </w:rPr>
        <w:t xml:space="preserve"> </w:t>
      </w:r>
      <w:r>
        <w:rPr>
          <w:sz w:val="22"/>
        </w:rPr>
        <w:t>s</w:t>
      </w:r>
      <w:r w:rsidRPr="00030D3E">
        <w:rPr>
          <w:sz w:val="22"/>
        </w:rPr>
        <w:t>ostenimiento</w:t>
      </w:r>
      <w:r w:rsidRPr="00030D3E">
        <w:rPr>
          <w:spacing w:val="-10"/>
          <w:sz w:val="22"/>
        </w:rPr>
        <w:t xml:space="preserve"> </w:t>
      </w:r>
      <w:r w:rsidRPr="00030D3E">
        <w:rPr>
          <w:spacing w:val="-2"/>
          <w:sz w:val="22"/>
        </w:rPr>
        <w:t>familiar</w:t>
      </w:r>
      <w:r>
        <w:rPr>
          <w:spacing w:val="-2"/>
          <w:sz w:val="22"/>
        </w:rPr>
        <w:t xml:space="preserve"> </w:t>
      </w:r>
      <w:r>
        <w:rPr>
          <w:sz w:val="22"/>
        </w:rPr>
        <w:t>d</w:t>
      </w:r>
      <w:r w:rsidRPr="00030D3E">
        <w:rPr>
          <w:sz w:val="22"/>
        </w:rPr>
        <w:t>ependencia</w:t>
      </w:r>
      <w:r w:rsidRPr="00030D3E">
        <w:rPr>
          <w:spacing w:val="-5"/>
          <w:sz w:val="22"/>
        </w:rPr>
        <w:t xml:space="preserve"> </w:t>
      </w:r>
      <w:r w:rsidRPr="00030D3E">
        <w:rPr>
          <w:sz w:val="22"/>
        </w:rPr>
        <w:t>del</w:t>
      </w:r>
      <w:r w:rsidRPr="00030D3E">
        <w:rPr>
          <w:spacing w:val="-4"/>
          <w:sz w:val="22"/>
        </w:rPr>
        <w:t xml:space="preserve"> </w:t>
      </w:r>
      <w:r w:rsidRPr="00030D3E">
        <w:rPr>
          <w:sz w:val="22"/>
        </w:rPr>
        <w:t>pago</w:t>
      </w:r>
      <w:r w:rsidRPr="00030D3E">
        <w:rPr>
          <w:spacing w:val="-5"/>
          <w:sz w:val="22"/>
        </w:rPr>
        <w:t xml:space="preserve"> </w:t>
      </w:r>
      <w:r w:rsidRPr="00030D3E">
        <w:rPr>
          <w:spacing w:val="-2"/>
          <w:sz w:val="22"/>
        </w:rPr>
        <w:t>matricula</w:t>
      </w:r>
      <w:r>
        <w:t xml:space="preserve"> </w:t>
      </w:r>
      <w:r>
        <w:rPr>
          <w:sz w:val="22"/>
        </w:rPr>
        <w:t>problemas</w:t>
      </w:r>
      <w:r>
        <w:rPr>
          <w:spacing w:val="-3"/>
          <w:sz w:val="22"/>
        </w:rPr>
        <w:t xml:space="preserve"> </w:t>
      </w:r>
      <w:r>
        <w:rPr>
          <w:sz w:val="22"/>
        </w:rPr>
        <w:t>en</w:t>
      </w:r>
      <w:r>
        <w:rPr>
          <w:spacing w:val="-3"/>
          <w:sz w:val="22"/>
        </w:rPr>
        <w:t xml:space="preserve"> </w:t>
      </w:r>
      <w:r>
        <w:rPr>
          <w:sz w:val="22"/>
        </w:rPr>
        <w:t>el</w:t>
      </w:r>
      <w:r>
        <w:rPr>
          <w:spacing w:val="-1"/>
          <w:sz w:val="22"/>
        </w:rPr>
        <w:t xml:space="preserve"> </w:t>
      </w:r>
      <w:r>
        <w:rPr>
          <w:spacing w:val="-2"/>
          <w:sz w:val="22"/>
        </w:rPr>
        <w:t>trabajo.</w:t>
      </w:r>
    </w:p>
    <w:p w:rsidR="00F66534" w:rsidRDefault="00F66534" w:rsidP="00F66534">
      <w:pPr>
        <w:widowControl w:val="0"/>
        <w:tabs>
          <w:tab w:val="left" w:pos="828"/>
        </w:tabs>
        <w:autoSpaceDE w:val="0"/>
        <w:autoSpaceDN w:val="0"/>
        <w:spacing w:before="39"/>
        <w:jc w:val="both"/>
        <w:rPr>
          <w:spacing w:val="-2"/>
          <w:sz w:val="22"/>
        </w:rPr>
      </w:pPr>
      <w:r>
        <w:rPr>
          <w:spacing w:val="-2"/>
          <w:sz w:val="22"/>
        </w:rPr>
        <w:t>El sistema de alertas tempranas, también incluye realizar seguimiento de manera individual y de igual manera se analiza por cada estudiante de acuerdo a si situación y teniendo en cuenta los 4 componentes del ministerio de educación nacional, mas el área académico predictivo y reactivo.</w:t>
      </w:r>
    </w:p>
    <w:p w:rsidR="00F66534" w:rsidRDefault="00F66534" w:rsidP="00F66534">
      <w:pPr>
        <w:widowControl w:val="0"/>
        <w:tabs>
          <w:tab w:val="left" w:pos="828"/>
        </w:tabs>
        <w:autoSpaceDE w:val="0"/>
        <w:autoSpaceDN w:val="0"/>
        <w:spacing w:before="39"/>
        <w:jc w:val="both"/>
        <w:rPr>
          <w:spacing w:val="-2"/>
          <w:sz w:val="22"/>
        </w:rPr>
      </w:pPr>
    </w:p>
    <w:p w:rsidR="007B793F" w:rsidRPr="00DC0A1F" w:rsidRDefault="007B793F" w:rsidP="00F66534">
      <w:pPr>
        <w:rPr>
          <w:rFonts w:cstheme="minorHAnsi"/>
          <w:sz w:val="22"/>
          <w:szCs w:val="22"/>
          <w:lang w:val="es-MX"/>
        </w:rPr>
      </w:pPr>
    </w:p>
    <w:sectPr w:rsidR="007B793F" w:rsidRPr="00DC0A1F" w:rsidSect="006237DF">
      <w:headerReference w:type="even" r:id="rId27"/>
      <w:headerReference w:type="default" r:id="rId28"/>
      <w:footerReference w:type="default" r:id="rId29"/>
      <w:headerReference w:type="first" r:id="rId30"/>
      <w:pgSz w:w="12240" w:h="15840" w:code="1"/>
      <w:pgMar w:top="2552" w:right="474" w:bottom="1531" w:left="1701" w:header="284" w:footer="3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E46" w:rsidRDefault="00D71E46" w:rsidP="007F65BB">
      <w:r>
        <w:separator/>
      </w:r>
    </w:p>
  </w:endnote>
  <w:endnote w:type="continuationSeparator" w:id="0">
    <w:p w:rsidR="00D71E46" w:rsidRDefault="00D71E46" w:rsidP="007F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C99" w:rsidRDefault="00EB7C99" w:rsidP="00D47FD7">
    <w:pPr>
      <w:pStyle w:val="EstiloListaconvietas11ptNegrita"/>
      <w:tabs>
        <w:tab w:val="left" w:pos="5445"/>
      </w:tabs>
    </w:pPr>
    <w:r>
      <w:rPr>
        <w:noProof/>
        <w:lang w:eastAsia="es-CO"/>
      </w:rPr>
      <w:drawing>
        <wp:anchor distT="0" distB="0" distL="114300" distR="114300" simplePos="0" relativeHeight="251660288" behindDoc="0" locked="0" layoutInCell="1" allowOverlap="1" wp14:anchorId="381B02DF" wp14:editId="7F49FE3F">
          <wp:simplePos x="0" y="0"/>
          <wp:positionH relativeFrom="page">
            <wp:align>right</wp:align>
          </wp:positionH>
          <wp:positionV relativeFrom="page">
            <wp:posOffset>9081450</wp:posOffset>
          </wp:positionV>
          <wp:extent cx="7768485" cy="978220"/>
          <wp:effectExtent l="0" t="0" r="444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a--MEN2022 - elementos_Mesa de trabajo 1 copia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485" cy="97822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E46" w:rsidRDefault="00D71E46" w:rsidP="007F65BB">
      <w:r>
        <w:separator/>
      </w:r>
    </w:p>
  </w:footnote>
  <w:footnote w:type="continuationSeparator" w:id="0">
    <w:p w:rsidR="00D71E46" w:rsidRDefault="00D71E46" w:rsidP="007F65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C99" w:rsidRDefault="00EB7C9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84454" o:spid="_x0000_s2066" type="#_x0000_t75" style="position:absolute;margin-left:0;margin-top:0;width:452.65pt;height:195.8pt;z-index:-251654144;mso-position-horizontal:center;mso-position-horizontal-relative:margin;mso-position-vertical:center;mso-position-vertical-relative:margin" o:allowincell="f">
          <v:imagedata r:id="rId1" o:title="LOGO ITP - gris 40"/>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C99" w:rsidRDefault="00EB7C99" w:rsidP="00F17910">
    <w:pPr>
      <w:pStyle w:val="Encabezado"/>
    </w:pPr>
    <w:r>
      <w:rPr>
        <w:noProof/>
        <w:lang w:eastAsia="es-CO"/>
      </w:rPr>
      <w:drawing>
        <wp:anchor distT="0" distB="0" distL="114300" distR="114300" simplePos="0" relativeHeight="251664384" behindDoc="0" locked="0" layoutInCell="1" allowOverlap="1">
          <wp:simplePos x="0" y="0"/>
          <wp:positionH relativeFrom="page">
            <wp:align>right</wp:align>
          </wp:positionH>
          <wp:positionV relativeFrom="paragraph">
            <wp:posOffset>-180153</wp:posOffset>
          </wp:positionV>
          <wp:extent cx="7917041" cy="1310196"/>
          <wp:effectExtent l="0" t="0" r="825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7041" cy="1310196"/>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84455" o:spid="_x0000_s2067" type="#_x0000_t75" style="position:absolute;margin-left:0;margin-top:0;width:452.65pt;height:195.8pt;z-index:-251653120;mso-position-horizontal:center;mso-position-horizontal-relative:margin;mso-position-vertical:center;mso-position-vertical-relative:margin" o:allowincell="f">
          <v:imagedata r:id="rId2" o:title="LOGO ITP - gris 40"/>
          <w10:wrap anchorx="margin" anchory="margin"/>
        </v:shape>
      </w:pict>
    </w:r>
  </w:p>
  <w:p w:rsidR="00EB7C99" w:rsidRDefault="00EB7C99" w:rsidP="00F17910">
    <w:pPr>
      <w:pStyle w:val="Encabezado"/>
    </w:pPr>
  </w:p>
  <w:p w:rsidR="00EB7C99" w:rsidRDefault="00EB7C99" w:rsidP="0047321C">
    <w:pPr>
      <w:pStyle w:val="Encabezado"/>
      <w:tabs>
        <w:tab w:val="clear" w:pos="4252"/>
        <w:tab w:val="clear" w:pos="8504"/>
        <w:tab w:val="left" w:pos="8055"/>
      </w:tabs>
    </w:pPr>
    <w:r>
      <w:tab/>
    </w:r>
  </w:p>
  <w:p w:rsidR="00EB7C99" w:rsidRDefault="00EB7C99" w:rsidP="00F17910">
    <w:pPr>
      <w:tabs>
        <w:tab w:val="center" w:pos="4550"/>
        <w:tab w:val="left" w:pos="5818"/>
      </w:tabs>
      <w:ind w:right="260"/>
      <w:jc w:val="right"/>
      <w:rPr>
        <w:rFonts w:asciiTheme="majorHAnsi" w:hAnsiTheme="majorHAnsi" w:cstheme="majorHAnsi"/>
        <w:b/>
        <w:bCs/>
        <w:spacing w:val="60"/>
        <w:lang w:val="es-ES"/>
      </w:rPr>
    </w:pPr>
  </w:p>
  <w:p w:rsidR="00EB7C99" w:rsidRDefault="00EB7C99" w:rsidP="00F17910">
    <w:pPr>
      <w:tabs>
        <w:tab w:val="center" w:pos="4550"/>
        <w:tab w:val="left" w:pos="5818"/>
      </w:tabs>
      <w:ind w:right="260"/>
      <w:rPr>
        <w:rFonts w:asciiTheme="majorHAnsi" w:hAnsiTheme="majorHAnsi" w:cstheme="majorHAnsi"/>
        <w:b/>
        <w:bCs/>
        <w:color w:val="FF0000"/>
        <w:spacing w:val="60"/>
        <w:lang w:val="es-ES"/>
      </w:rPr>
    </w:pPr>
  </w:p>
  <w:p w:rsidR="00EB7C99" w:rsidRPr="003613D7" w:rsidRDefault="00EB7C99" w:rsidP="003613D7">
    <w:pPr>
      <w:tabs>
        <w:tab w:val="center" w:pos="4550"/>
        <w:tab w:val="left" w:pos="5818"/>
      </w:tabs>
      <w:ind w:right="260"/>
      <w:jc w:val="right"/>
      <w:rPr>
        <w:rFonts w:ascii="Arial" w:hAnsi="Arial" w:cs="Arial"/>
        <w:b/>
        <w:bCs/>
        <w:spacing w:val="60"/>
        <w:sz w:val="22"/>
        <w:szCs w:val="22"/>
        <w:lang w:val="es-ES"/>
      </w:rPr>
    </w:pPr>
    <w:r>
      <w:rPr>
        <w:rFonts w:ascii="Arial" w:hAnsi="Arial" w:cs="Arial"/>
        <w:b/>
        <w:bCs/>
        <w:spacing w:val="60"/>
        <w:sz w:val="22"/>
        <w:szCs w:val="22"/>
        <w:lang w:val="es-ES"/>
      </w:rPr>
      <w:t xml:space="preserve">AUTOEVALUACIÓN Y ACREDITACIÓN </w:t>
    </w:r>
  </w:p>
  <w:p w:rsidR="00EB7C99" w:rsidRPr="00D92D58" w:rsidRDefault="00EB7C99" w:rsidP="00F17910">
    <w:pPr>
      <w:tabs>
        <w:tab w:val="center" w:pos="4550"/>
        <w:tab w:val="left" w:pos="5818"/>
      </w:tabs>
      <w:ind w:right="260"/>
      <w:jc w:val="right"/>
      <w:rPr>
        <w:rFonts w:ascii="Arial" w:hAnsi="Arial" w:cs="Aria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C99" w:rsidRDefault="00EB7C9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84453" o:spid="_x0000_s2065" type="#_x0000_t75" style="position:absolute;margin-left:0;margin-top:0;width:452.65pt;height:195.8pt;z-index:-251655168;mso-position-horizontal:center;mso-position-horizontal-relative:margin;mso-position-vertical:center;mso-position-vertical-relative:margin" o:allowincell="f">
          <v:imagedata r:id="rId1" o:title="LOGO ITP - gris 40"/>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7AC"/>
    <w:multiLevelType w:val="multilevel"/>
    <w:tmpl w:val="029C749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2B5CEF"/>
    <w:multiLevelType w:val="hybridMultilevel"/>
    <w:tmpl w:val="6FB8594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A3017CD"/>
    <w:multiLevelType w:val="hybridMultilevel"/>
    <w:tmpl w:val="892C04A8"/>
    <w:lvl w:ilvl="0" w:tplc="EAC66EA0">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F15557"/>
    <w:multiLevelType w:val="multilevel"/>
    <w:tmpl w:val="85548884"/>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5661AE"/>
    <w:multiLevelType w:val="hybridMultilevel"/>
    <w:tmpl w:val="4E3CB3E6"/>
    <w:lvl w:ilvl="0" w:tplc="24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5" w15:restartNumberingAfterBreak="0">
    <w:nsid w:val="24231207"/>
    <w:multiLevelType w:val="hybridMultilevel"/>
    <w:tmpl w:val="C3F06006"/>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 w15:restartNumberingAfterBreak="0">
    <w:nsid w:val="25FF55CD"/>
    <w:multiLevelType w:val="hybridMultilevel"/>
    <w:tmpl w:val="A4980C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CB79CA"/>
    <w:multiLevelType w:val="multilevel"/>
    <w:tmpl w:val="1D8E37F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A220883"/>
    <w:multiLevelType w:val="hybridMultilevel"/>
    <w:tmpl w:val="42DAFABC"/>
    <w:lvl w:ilvl="0" w:tplc="240A000F">
      <w:start w:val="1"/>
      <w:numFmt w:val="decimal"/>
      <w:lvlText w:val="%1."/>
      <w:lvlJc w:val="left"/>
      <w:pPr>
        <w:ind w:left="720" w:hanging="360"/>
      </w:pPr>
    </w:lvl>
    <w:lvl w:ilvl="1" w:tplc="AE4E79AA">
      <w:start w:val="15"/>
      <w:numFmt w:val="bullet"/>
      <w:lvlText w:val="•"/>
      <w:lvlJc w:val="left"/>
      <w:pPr>
        <w:ind w:left="1785" w:hanging="705"/>
      </w:pPr>
      <w:rPr>
        <w:rFonts w:ascii="Calibri" w:eastAsiaTheme="minorEastAsia"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E855140"/>
    <w:multiLevelType w:val="hybridMultilevel"/>
    <w:tmpl w:val="63D8F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21E60A0"/>
    <w:multiLevelType w:val="hybridMultilevel"/>
    <w:tmpl w:val="41C80E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7794C07"/>
    <w:multiLevelType w:val="hybridMultilevel"/>
    <w:tmpl w:val="B7E8D86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2FE4AC3"/>
    <w:multiLevelType w:val="hybridMultilevel"/>
    <w:tmpl w:val="C026154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2403620"/>
    <w:multiLevelType w:val="hybridMultilevel"/>
    <w:tmpl w:val="4EF47412"/>
    <w:lvl w:ilvl="0" w:tplc="240A000D">
      <w:start w:val="1"/>
      <w:numFmt w:val="bullet"/>
      <w:lvlText w:val=""/>
      <w:lvlJc w:val="left"/>
      <w:pPr>
        <w:ind w:left="1866" w:hanging="360"/>
      </w:pPr>
      <w:rPr>
        <w:rFonts w:ascii="Wingdings" w:hAnsi="Wingdings" w:hint="default"/>
      </w:rPr>
    </w:lvl>
    <w:lvl w:ilvl="1" w:tplc="240A0003" w:tentative="1">
      <w:start w:val="1"/>
      <w:numFmt w:val="bullet"/>
      <w:lvlText w:val="o"/>
      <w:lvlJc w:val="left"/>
      <w:pPr>
        <w:ind w:left="2586" w:hanging="360"/>
      </w:pPr>
      <w:rPr>
        <w:rFonts w:ascii="Courier New" w:hAnsi="Courier New" w:cs="Courier New" w:hint="default"/>
      </w:rPr>
    </w:lvl>
    <w:lvl w:ilvl="2" w:tplc="240A0005" w:tentative="1">
      <w:start w:val="1"/>
      <w:numFmt w:val="bullet"/>
      <w:lvlText w:val=""/>
      <w:lvlJc w:val="left"/>
      <w:pPr>
        <w:ind w:left="3306" w:hanging="360"/>
      </w:pPr>
      <w:rPr>
        <w:rFonts w:ascii="Wingdings" w:hAnsi="Wingdings" w:hint="default"/>
      </w:rPr>
    </w:lvl>
    <w:lvl w:ilvl="3" w:tplc="240A0001" w:tentative="1">
      <w:start w:val="1"/>
      <w:numFmt w:val="bullet"/>
      <w:lvlText w:val=""/>
      <w:lvlJc w:val="left"/>
      <w:pPr>
        <w:ind w:left="4026" w:hanging="360"/>
      </w:pPr>
      <w:rPr>
        <w:rFonts w:ascii="Symbol" w:hAnsi="Symbol" w:hint="default"/>
      </w:rPr>
    </w:lvl>
    <w:lvl w:ilvl="4" w:tplc="240A0003" w:tentative="1">
      <w:start w:val="1"/>
      <w:numFmt w:val="bullet"/>
      <w:lvlText w:val="o"/>
      <w:lvlJc w:val="left"/>
      <w:pPr>
        <w:ind w:left="4746" w:hanging="360"/>
      </w:pPr>
      <w:rPr>
        <w:rFonts w:ascii="Courier New" w:hAnsi="Courier New" w:cs="Courier New" w:hint="default"/>
      </w:rPr>
    </w:lvl>
    <w:lvl w:ilvl="5" w:tplc="240A0005" w:tentative="1">
      <w:start w:val="1"/>
      <w:numFmt w:val="bullet"/>
      <w:lvlText w:val=""/>
      <w:lvlJc w:val="left"/>
      <w:pPr>
        <w:ind w:left="5466" w:hanging="360"/>
      </w:pPr>
      <w:rPr>
        <w:rFonts w:ascii="Wingdings" w:hAnsi="Wingdings" w:hint="default"/>
      </w:rPr>
    </w:lvl>
    <w:lvl w:ilvl="6" w:tplc="240A0001" w:tentative="1">
      <w:start w:val="1"/>
      <w:numFmt w:val="bullet"/>
      <w:lvlText w:val=""/>
      <w:lvlJc w:val="left"/>
      <w:pPr>
        <w:ind w:left="6186" w:hanging="360"/>
      </w:pPr>
      <w:rPr>
        <w:rFonts w:ascii="Symbol" w:hAnsi="Symbol" w:hint="default"/>
      </w:rPr>
    </w:lvl>
    <w:lvl w:ilvl="7" w:tplc="240A0003" w:tentative="1">
      <w:start w:val="1"/>
      <w:numFmt w:val="bullet"/>
      <w:lvlText w:val="o"/>
      <w:lvlJc w:val="left"/>
      <w:pPr>
        <w:ind w:left="6906" w:hanging="360"/>
      </w:pPr>
      <w:rPr>
        <w:rFonts w:ascii="Courier New" w:hAnsi="Courier New" w:cs="Courier New" w:hint="default"/>
      </w:rPr>
    </w:lvl>
    <w:lvl w:ilvl="8" w:tplc="240A0005" w:tentative="1">
      <w:start w:val="1"/>
      <w:numFmt w:val="bullet"/>
      <w:lvlText w:val=""/>
      <w:lvlJc w:val="left"/>
      <w:pPr>
        <w:ind w:left="7626" w:hanging="360"/>
      </w:pPr>
      <w:rPr>
        <w:rFonts w:ascii="Wingdings" w:hAnsi="Wingdings" w:hint="default"/>
      </w:rPr>
    </w:lvl>
  </w:abstractNum>
  <w:abstractNum w:abstractNumId="14" w15:restartNumberingAfterBreak="0">
    <w:nsid w:val="52D576D3"/>
    <w:multiLevelType w:val="hybridMultilevel"/>
    <w:tmpl w:val="A8D43B1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D6779DD"/>
    <w:multiLevelType w:val="hybridMultilevel"/>
    <w:tmpl w:val="E1C8637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B2416FE"/>
    <w:multiLevelType w:val="hybridMultilevel"/>
    <w:tmpl w:val="62BEAC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769F12C8"/>
    <w:multiLevelType w:val="hybridMultilevel"/>
    <w:tmpl w:val="90CEB03E"/>
    <w:lvl w:ilvl="0" w:tplc="C99C04A8">
      <w:start w:val="1"/>
      <w:numFmt w:val="decimal"/>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8"/>
  </w:num>
  <w:num w:numId="2">
    <w:abstractNumId w:val="7"/>
  </w:num>
  <w:num w:numId="3">
    <w:abstractNumId w:val="9"/>
  </w:num>
  <w:num w:numId="4">
    <w:abstractNumId w:val="2"/>
  </w:num>
  <w:num w:numId="5">
    <w:abstractNumId w:val="11"/>
  </w:num>
  <w:num w:numId="6">
    <w:abstractNumId w:val="6"/>
  </w:num>
  <w:num w:numId="7">
    <w:abstractNumId w:val="3"/>
  </w:num>
  <w:num w:numId="8">
    <w:abstractNumId w:val="17"/>
  </w:num>
  <w:num w:numId="9">
    <w:abstractNumId w:val="5"/>
  </w:num>
  <w:num w:numId="10">
    <w:abstractNumId w:val="13"/>
  </w:num>
  <w:num w:numId="11">
    <w:abstractNumId w:val="0"/>
  </w:num>
  <w:num w:numId="12">
    <w:abstractNumId w:val="16"/>
  </w:num>
  <w:num w:numId="13">
    <w:abstractNumId w:val="1"/>
  </w:num>
  <w:num w:numId="14">
    <w:abstractNumId w:val="4"/>
  </w:num>
  <w:num w:numId="15">
    <w:abstractNumId w:val="12"/>
  </w:num>
  <w:num w:numId="16">
    <w:abstractNumId w:val="10"/>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5BB"/>
    <w:rsid w:val="000023C7"/>
    <w:rsid w:val="000039A2"/>
    <w:rsid w:val="00020BCA"/>
    <w:rsid w:val="0002446F"/>
    <w:rsid w:val="0002659F"/>
    <w:rsid w:val="00027E75"/>
    <w:rsid w:val="0003155E"/>
    <w:rsid w:val="00036095"/>
    <w:rsid w:val="000527C0"/>
    <w:rsid w:val="0007715C"/>
    <w:rsid w:val="000773A7"/>
    <w:rsid w:val="000A1837"/>
    <w:rsid w:val="000A728B"/>
    <w:rsid w:val="000C010D"/>
    <w:rsid w:val="000D3C0F"/>
    <w:rsid w:val="000D5E72"/>
    <w:rsid w:val="000E1328"/>
    <w:rsid w:val="000E34E7"/>
    <w:rsid w:val="00105207"/>
    <w:rsid w:val="001153BE"/>
    <w:rsid w:val="00127B7A"/>
    <w:rsid w:val="00132381"/>
    <w:rsid w:val="00142837"/>
    <w:rsid w:val="0014432F"/>
    <w:rsid w:val="00182DD7"/>
    <w:rsid w:val="00183541"/>
    <w:rsid w:val="00190D70"/>
    <w:rsid w:val="00191A0C"/>
    <w:rsid w:val="001A0A55"/>
    <w:rsid w:val="001A7C88"/>
    <w:rsid w:val="001B0F74"/>
    <w:rsid w:val="001B3306"/>
    <w:rsid w:val="001B33CB"/>
    <w:rsid w:val="001B60A1"/>
    <w:rsid w:val="001D2BC7"/>
    <w:rsid w:val="001E7F7E"/>
    <w:rsid w:val="001F4DE7"/>
    <w:rsid w:val="00215C31"/>
    <w:rsid w:val="00217A9E"/>
    <w:rsid w:val="00231016"/>
    <w:rsid w:val="00234081"/>
    <w:rsid w:val="00245D92"/>
    <w:rsid w:val="00262C7E"/>
    <w:rsid w:val="00266FF5"/>
    <w:rsid w:val="00267DD9"/>
    <w:rsid w:val="00273EE4"/>
    <w:rsid w:val="00276853"/>
    <w:rsid w:val="00282F10"/>
    <w:rsid w:val="00285B24"/>
    <w:rsid w:val="00291EA7"/>
    <w:rsid w:val="00295FCD"/>
    <w:rsid w:val="002B4C50"/>
    <w:rsid w:val="002C1D59"/>
    <w:rsid w:val="002C54D3"/>
    <w:rsid w:val="002C7609"/>
    <w:rsid w:val="002E0D45"/>
    <w:rsid w:val="002E475B"/>
    <w:rsid w:val="002F6C71"/>
    <w:rsid w:val="00301938"/>
    <w:rsid w:val="00314FDB"/>
    <w:rsid w:val="00330475"/>
    <w:rsid w:val="003316AE"/>
    <w:rsid w:val="00335785"/>
    <w:rsid w:val="0033633F"/>
    <w:rsid w:val="00346C93"/>
    <w:rsid w:val="00350CA6"/>
    <w:rsid w:val="003613D7"/>
    <w:rsid w:val="003617AA"/>
    <w:rsid w:val="00373237"/>
    <w:rsid w:val="00381DA6"/>
    <w:rsid w:val="00383F1C"/>
    <w:rsid w:val="00397C59"/>
    <w:rsid w:val="003D1C55"/>
    <w:rsid w:val="003D6027"/>
    <w:rsid w:val="003D75CD"/>
    <w:rsid w:val="003E4661"/>
    <w:rsid w:val="003F5FC7"/>
    <w:rsid w:val="003F67A1"/>
    <w:rsid w:val="00407577"/>
    <w:rsid w:val="00414007"/>
    <w:rsid w:val="0043742B"/>
    <w:rsid w:val="00443D12"/>
    <w:rsid w:val="004444AC"/>
    <w:rsid w:val="004475F4"/>
    <w:rsid w:val="004528AB"/>
    <w:rsid w:val="00455CD5"/>
    <w:rsid w:val="00460C59"/>
    <w:rsid w:val="004623E9"/>
    <w:rsid w:val="00467B91"/>
    <w:rsid w:val="00467EBF"/>
    <w:rsid w:val="0047095A"/>
    <w:rsid w:val="0047321C"/>
    <w:rsid w:val="004A2FF3"/>
    <w:rsid w:val="004A3D4E"/>
    <w:rsid w:val="004A7048"/>
    <w:rsid w:val="004B5730"/>
    <w:rsid w:val="004C7079"/>
    <w:rsid w:val="004C715A"/>
    <w:rsid w:val="004D2FC2"/>
    <w:rsid w:val="004F4188"/>
    <w:rsid w:val="00503D74"/>
    <w:rsid w:val="005142CA"/>
    <w:rsid w:val="005149AA"/>
    <w:rsid w:val="00514A99"/>
    <w:rsid w:val="00534542"/>
    <w:rsid w:val="00537050"/>
    <w:rsid w:val="00542A21"/>
    <w:rsid w:val="005608B2"/>
    <w:rsid w:val="00562940"/>
    <w:rsid w:val="00574C5F"/>
    <w:rsid w:val="00580764"/>
    <w:rsid w:val="005843DE"/>
    <w:rsid w:val="00585A3E"/>
    <w:rsid w:val="005B24D3"/>
    <w:rsid w:val="005B2E62"/>
    <w:rsid w:val="005C32FC"/>
    <w:rsid w:val="005D402F"/>
    <w:rsid w:val="005E1036"/>
    <w:rsid w:val="005E279F"/>
    <w:rsid w:val="005F1F59"/>
    <w:rsid w:val="005F29F7"/>
    <w:rsid w:val="00607654"/>
    <w:rsid w:val="0061662D"/>
    <w:rsid w:val="006237DF"/>
    <w:rsid w:val="00633001"/>
    <w:rsid w:val="006400C0"/>
    <w:rsid w:val="00664966"/>
    <w:rsid w:val="0066790A"/>
    <w:rsid w:val="006717B1"/>
    <w:rsid w:val="006842F7"/>
    <w:rsid w:val="00691E2F"/>
    <w:rsid w:val="006C21B2"/>
    <w:rsid w:val="006C4D60"/>
    <w:rsid w:val="006D0432"/>
    <w:rsid w:val="006D7EEB"/>
    <w:rsid w:val="006E533B"/>
    <w:rsid w:val="006F5C27"/>
    <w:rsid w:val="007211A9"/>
    <w:rsid w:val="007302FC"/>
    <w:rsid w:val="00737556"/>
    <w:rsid w:val="007404BA"/>
    <w:rsid w:val="00750C5D"/>
    <w:rsid w:val="007644FD"/>
    <w:rsid w:val="007B2905"/>
    <w:rsid w:val="007B469F"/>
    <w:rsid w:val="007B793F"/>
    <w:rsid w:val="007C0818"/>
    <w:rsid w:val="007C5239"/>
    <w:rsid w:val="007D3828"/>
    <w:rsid w:val="007F65BB"/>
    <w:rsid w:val="00806B4B"/>
    <w:rsid w:val="00810871"/>
    <w:rsid w:val="00814853"/>
    <w:rsid w:val="00823192"/>
    <w:rsid w:val="00823EF4"/>
    <w:rsid w:val="008410EA"/>
    <w:rsid w:val="00841A74"/>
    <w:rsid w:val="00842BFE"/>
    <w:rsid w:val="00846E4F"/>
    <w:rsid w:val="008569DA"/>
    <w:rsid w:val="008604C2"/>
    <w:rsid w:val="0086158F"/>
    <w:rsid w:val="00864414"/>
    <w:rsid w:val="00872B1F"/>
    <w:rsid w:val="00881C60"/>
    <w:rsid w:val="00891B8B"/>
    <w:rsid w:val="00896D0A"/>
    <w:rsid w:val="00897B05"/>
    <w:rsid w:val="008B685F"/>
    <w:rsid w:val="008D2D72"/>
    <w:rsid w:val="008D4F23"/>
    <w:rsid w:val="008D5A5E"/>
    <w:rsid w:val="008E35E8"/>
    <w:rsid w:val="0090165B"/>
    <w:rsid w:val="00903CB4"/>
    <w:rsid w:val="00911278"/>
    <w:rsid w:val="009129BA"/>
    <w:rsid w:val="0093083C"/>
    <w:rsid w:val="009331AC"/>
    <w:rsid w:val="00934B33"/>
    <w:rsid w:val="00937BDE"/>
    <w:rsid w:val="00963BFA"/>
    <w:rsid w:val="00966672"/>
    <w:rsid w:val="00984232"/>
    <w:rsid w:val="00986D8C"/>
    <w:rsid w:val="009874E2"/>
    <w:rsid w:val="00987B57"/>
    <w:rsid w:val="009907F4"/>
    <w:rsid w:val="009934CD"/>
    <w:rsid w:val="009A434B"/>
    <w:rsid w:val="009B007A"/>
    <w:rsid w:val="009B5505"/>
    <w:rsid w:val="009C1299"/>
    <w:rsid w:val="009D0865"/>
    <w:rsid w:val="009E370E"/>
    <w:rsid w:val="009F0031"/>
    <w:rsid w:val="00A03FFE"/>
    <w:rsid w:val="00A04416"/>
    <w:rsid w:val="00A06418"/>
    <w:rsid w:val="00A150FD"/>
    <w:rsid w:val="00A17B8C"/>
    <w:rsid w:val="00A25733"/>
    <w:rsid w:val="00A67CE5"/>
    <w:rsid w:val="00A70EFA"/>
    <w:rsid w:val="00A77561"/>
    <w:rsid w:val="00A77D47"/>
    <w:rsid w:val="00A87213"/>
    <w:rsid w:val="00AB73FC"/>
    <w:rsid w:val="00AC1609"/>
    <w:rsid w:val="00AD6F21"/>
    <w:rsid w:val="00AE5362"/>
    <w:rsid w:val="00AF6368"/>
    <w:rsid w:val="00B00A46"/>
    <w:rsid w:val="00B06C18"/>
    <w:rsid w:val="00B2169C"/>
    <w:rsid w:val="00B23D86"/>
    <w:rsid w:val="00B26BE1"/>
    <w:rsid w:val="00B30F39"/>
    <w:rsid w:val="00B3137A"/>
    <w:rsid w:val="00B35F31"/>
    <w:rsid w:val="00B372D5"/>
    <w:rsid w:val="00B421BC"/>
    <w:rsid w:val="00B50047"/>
    <w:rsid w:val="00B578CC"/>
    <w:rsid w:val="00B67B35"/>
    <w:rsid w:val="00B713D8"/>
    <w:rsid w:val="00B7507A"/>
    <w:rsid w:val="00B75133"/>
    <w:rsid w:val="00BA4CF8"/>
    <w:rsid w:val="00BA7AD2"/>
    <w:rsid w:val="00BB18C9"/>
    <w:rsid w:val="00BC2E87"/>
    <w:rsid w:val="00BC3563"/>
    <w:rsid w:val="00BC496C"/>
    <w:rsid w:val="00BC57B9"/>
    <w:rsid w:val="00BD5E94"/>
    <w:rsid w:val="00BD7A8A"/>
    <w:rsid w:val="00BE6903"/>
    <w:rsid w:val="00BF5B0D"/>
    <w:rsid w:val="00C01CA4"/>
    <w:rsid w:val="00C22455"/>
    <w:rsid w:val="00C36C77"/>
    <w:rsid w:val="00C54868"/>
    <w:rsid w:val="00C57FAA"/>
    <w:rsid w:val="00C64D68"/>
    <w:rsid w:val="00C73ED8"/>
    <w:rsid w:val="00C76271"/>
    <w:rsid w:val="00C769CA"/>
    <w:rsid w:val="00C86C47"/>
    <w:rsid w:val="00CA018A"/>
    <w:rsid w:val="00CA2FE6"/>
    <w:rsid w:val="00CB1530"/>
    <w:rsid w:val="00CB2432"/>
    <w:rsid w:val="00CC543C"/>
    <w:rsid w:val="00CC79A2"/>
    <w:rsid w:val="00CD4AF7"/>
    <w:rsid w:val="00CD4F2F"/>
    <w:rsid w:val="00CE6727"/>
    <w:rsid w:val="00D00266"/>
    <w:rsid w:val="00D0438A"/>
    <w:rsid w:val="00D17ABE"/>
    <w:rsid w:val="00D21F98"/>
    <w:rsid w:val="00D25C38"/>
    <w:rsid w:val="00D31791"/>
    <w:rsid w:val="00D47FD7"/>
    <w:rsid w:val="00D552F5"/>
    <w:rsid w:val="00D65785"/>
    <w:rsid w:val="00D704F2"/>
    <w:rsid w:val="00D70B38"/>
    <w:rsid w:val="00D71E46"/>
    <w:rsid w:val="00D91171"/>
    <w:rsid w:val="00D930FD"/>
    <w:rsid w:val="00DB4569"/>
    <w:rsid w:val="00DB47C1"/>
    <w:rsid w:val="00DB5761"/>
    <w:rsid w:val="00DC0A1F"/>
    <w:rsid w:val="00DD4854"/>
    <w:rsid w:val="00DE0E5F"/>
    <w:rsid w:val="00DE0F30"/>
    <w:rsid w:val="00DE7088"/>
    <w:rsid w:val="00DF4543"/>
    <w:rsid w:val="00DF4A49"/>
    <w:rsid w:val="00E12B67"/>
    <w:rsid w:val="00E25336"/>
    <w:rsid w:val="00E30D95"/>
    <w:rsid w:val="00E65C8D"/>
    <w:rsid w:val="00E6729F"/>
    <w:rsid w:val="00E82E55"/>
    <w:rsid w:val="00E85179"/>
    <w:rsid w:val="00E919BE"/>
    <w:rsid w:val="00E92D71"/>
    <w:rsid w:val="00E95591"/>
    <w:rsid w:val="00E96522"/>
    <w:rsid w:val="00EA07C1"/>
    <w:rsid w:val="00EA1958"/>
    <w:rsid w:val="00EA3E67"/>
    <w:rsid w:val="00EA3FA4"/>
    <w:rsid w:val="00EA5111"/>
    <w:rsid w:val="00EB32DC"/>
    <w:rsid w:val="00EB3626"/>
    <w:rsid w:val="00EB7C99"/>
    <w:rsid w:val="00ED137D"/>
    <w:rsid w:val="00ED78E7"/>
    <w:rsid w:val="00EE2909"/>
    <w:rsid w:val="00EF5AF5"/>
    <w:rsid w:val="00F01964"/>
    <w:rsid w:val="00F0197F"/>
    <w:rsid w:val="00F0666D"/>
    <w:rsid w:val="00F11D3B"/>
    <w:rsid w:val="00F17910"/>
    <w:rsid w:val="00F414F1"/>
    <w:rsid w:val="00F452D4"/>
    <w:rsid w:val="00F50A8B"/>
    <w:rsid w:val="00F55740"/>
    <w:rsid w:val="00F56211"/>
    <w:rsid w:val="00F664B9"/>
    <w:rsid w:val="00F66534"/>
    <w:rsid w:val="00F84CB2"/>
    <w:rsid w:val="00F900D9"/>
    <w:rsid w:val="00FB0A2D"/>
    <w:rsid w:val="00FC2ADC"/>
    <w:rsid w:val="00FD6D73"/>
    <w:rsid w:val="00FE05A7"/>
    <w:rsid w:val="00FE10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35019D6D"/>
  <w15:chartTrackingRefBased/>
  <w15:docId w15:val="{D421B35A-8272-4D8A-AF16-F57BD9A48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5BB"/>
    <w:pPr>
      <w:spacing w:after="0" w:line="240" w:lineRule="auto"/>
    </w:pPr>
    <w:rPr>
      <w:rFonts w:eastAsiaTheme="minorEastAsia"/>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5BB"/>
    <w:pPr>
      <w:tabs>
        <w:tab w:val="center" w:pos="4252"/>
        <w:tab w:val="right" w:pos="8504"/>
      </w:tabs>
    </w:pPr>
  </w:style>
  <w:style w:type="character" w:customStyle="1" w:styleId="EncabezadoCar">
    <w:name w:val="Encabezado Car"/>
    <w:basedOn w:val="Fuentedeprrafopredeter"/>
    <w:link w:val="Encabezado"/>
    <w:uiPriority w:val="99"/>
    <w:rsid w:val="007F65BB"/>
    <w:rPr>
      <w:rFonts w:eastAsiaTheme="minorEastAsia"/>
      <w:sz w:val="24"/>
      <w:szCs w:val="24"/>
      <w:lang w:eastAsia="es-ES"/>
    </w:rPr>
  </w:style>
  <w:style w:type="paragraph" w:styleId="Prrafodelista">
    <w:name w:val="List Paragraph"/>
    <w:aliases w:val="titulo,Z5,Lista vistosa - Énfasis 12,titulo 3,List1,List11,Normal. Viñetas,Bullets,Fluvial1,Ha,Cuadrícula clara - Énfasis 31,Lista vistosa - Énfasis 11,HOJA,Bolita,Párrafo de lista4,BOLADEF,Párrafo de lista3,Párrafo de lista21,BOLA,item"/>
    <w:basedOn w:val="Normal"/>
    <w:link w:val="PrrafodelistaCar"/>
    <w:uiPriority w:val="1"/>
    <w:qFormat/>
    <w:rsid w:val="007F65BB"/>
    <w:pPr>
      <w:ind w:left="720"/>
      <w:contextualSpacing/>
    </w:pPr>
  </w:style>
  <w:style w:type="character" w:customStyle="1" w:styleId="PrrafodelistaCar">
    <w:name w:val="Párrafo de lista Car"/>
    <w:aliases w:val="titulo Car,Z5 Car,Lista vistosa - Énfasis 12 Car,titulo 3 Car,List1 Car,List11 Car,Normal. Viñetas Car,Bullets Car,Fluvial1 Car,Ha Car,Cuadrícula clara - Énfasis 31 Car,Lista vistosa - Énfasis 11 Car,HOJA Car,Bolita Car,BOLADEF Car"/>
    <w:link w:val="Prrafodelista"/>
    <w:uiPriority w:val="1"/>
    <w:qFormat/>
    <w:locked/>
    <w:rsid w:val="00CD4F2F"/>
    <w:rPr>
      <w:rFonts w:eastAsiaTheme="minorEastAsia"/>
      <w:sz w:val="24"/>
      <w:szCs w:val="24"/>
      <w:lang w:eastAsia="es-ES"/>
    </w:rPr>
  </w:style>
  <w:style w:type="table" w:styleId="Tablaconcuadrcula">
    <w:name w:val="Table Grid"/>
    <w:basedOn w:val="Tablanormal"/>
    <w:uiPriority w:val="59"/>
    <w:rsid w:val="007F65BB"/>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7F65BB"/>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7F65BB"/>
    <w:pPr>
      <w:tabs>
        <w:tab w:val="center" w:pos="4419"/>
        <w:tab w:val="right" w:pos="8838"/>
      </w:tabs>
    </w:pPr>
  </w:style>
  <w:style w:type="character" w:customStyle="1" w:styleId="PiedepginaCar">
    <w:name w:val="Pie de página Car"/>
    <w:basedOn w:val="Fuentedeprrafopredeter"/>
    <w:link w:val="Piedepgina"/>
    <w:uiPriority w:val="99"/>
    <w:rsid w:val="007F65BB"/>
    <w:rPr>
      <w:rFonts w:eastAsiaTheme="minorEastAsia"/>
      <w:sz w:val="24"/>
      <w:szCs w:val="24"/>
      <w:lang w:eastAsia="es-ES"/>
    </w:rPr>
  </w:style>
  <w:style w:type="paragraph" w:customStyle="1" w:styleId="EstiloListaconvietas11ptNegrita">
    <w:name w:val="Estilo Lista con viñetas + 11 pt Negrita"/>
    <w:basedOn w:val="Listaconvietas"/>
    <w:rsid w:val="00C01CA4"/>
    <w:pPr>
      <w:numPr>
        <w:numId w:val="0"/>
      </w:numPr>
      <w:contextualSpacing w:val="0"/>
      <w:jc w:val="both"/>
    </w:pPr>
    <w:rPr>
      <w:rFonts w:ascii="Arial" w:eastAsia="Times New Roman" w:hAnsi="Arial" w:cs="Times New Roman"/>
      <w:b/>
      <w:bCs/>
      <w:sz w:val="22"/>
      <w:szCs w:val="22"/>
    </w:rPr>
  </w:style>
  <w:style w:type="paragraph" w:styleId="Listaconvietas">
    <w:name w:val="List Bullet"/>
    <w:basedOn w:val="Normal"/>
    <w:uiPriority w:val="99"/>
    <w:semiHidden/>
    <w:unhideWhenUsed/>
    <w:rsid w:val="00C01CA4"/>
    <w:pPr>
      <w:numPr>
        <w:numId w:val="2"/>
      </w:numPr>
      <w:ind w:left="360" w:hanging="360"/>
      <w:contextualSpacing/>
    </w:pPr>
  </w:style>
  <w:style w:type="paragraph" w:customStyle="1" w:styleId="Titulo2">
    <w:name w:val="Titulo 2"/>
    <w:basedOn w:val="Normal"/>
    <w:link w:val="Titulo2Car"/>
    <w:qFormat/>
    <w:rsid w:val="00E85179"/>
    <w:pPr>
      <w:keepNext/>
      <w:keepLines/>
      <w:suppressAutoHyphens/>
      <w:ind w:left="360"/>
      <w:outlineLvl w:val="1"/>
    </w:pPr>
    <w:rPr>
      <w:rFonts w:ascii="Calibri" w:eastAsia="Times" w:hAnsi="Calibri" w:cs="Arial"/>
      <w:b/>
      <w:iCs/>
      <w:kern w:val="60"/>
      <w:sz w:val="22"/>
      <w:lang w:val="es-ES"/>
    </w:rPr>
  </w:style>
  <w:style w:type="character" w:customStyle="1" w:styleId="Titulo2Car">
    <w:name w:val="Titulo 2 Car"/>
    <w:basedOn w:val="Fuentedeprrafopredeter"/>
    <w:link w:val="Titulo2"/>
    <w:rsid w:val="00E85179"/>
    <w:rPr>
      <w:rFonts w:ascii="Calibri" w:eastAsia="Times" w:hAnsi="Calibri" w:cs="Arial"/>
      <w:b/>
      <w:iCs/>
      <w:kern w:val="60"/>
      <w:szCs w:val="24"/>
      <w:lang w:val="es-ES" w:eastAsia="es-ES"/>
    </w:rPr>
  </w:style>
  <w:style w:type="paragraph" w:customStyle="1" w:styleId="Estilo2">
    <w:name w:val="Estilo2"/>
    <w:basedOn w:val="Textoindependiente"/>
    <w:link w:val="Estilo2Car"/>
    <w:qFormat/>
    <w:rsid w:val="00E85179"/>
    <w:pPr>
      <w:tabs>
        <w:tab w:val="left" w:pos="284"/>
        <w:tab w:val="left" w:pos="567"/>
        <w:tab w:val="left" w:pos="851"/>
        <w:tab w:val="left" w:pos="1134"/>
        <w:tab w:val="left" w:pos="1418"/>
        <w:tab w:val="left" w:pos="1701"/>
        <w:tab w:val="left" w:pos="1985"/>
        <w:tab w:val="left" w:pos="2268"/>
      </w:tabs>
      <w:spacing w:after="0"/>
    </w:pPr>
    <w:rPr>
      <w:rFonts w:ascii="Calibri" w:eastAsia="Times New Roman" w:hAnsi="Calibri" w:cs="Arial"/>
      <w:b/>
      <w:sz w:val="22"/>
      <w:szCs w:val="20"/>
      <w:lang w:eastAsia="es-CO"/>
    </w:rPr>
  </w:style>
  <w:style w:type="paragraph" w:styleId="Textoindependiente">
    <w:name w:val="Body Text"/>
    <w:basedOn w:val="Normal"/>
    <w:link w:val="TextoindependienteCar"/>
    <w:uiPriority w:val="99"/>
    <w:semiHidden/>
    <w:unhideWhenUsed/>
    <w:rsid w:val="00E85179"/>
    <w:pPr>
      <w:spacing w:after="120"/>
    </w:pPr>
  </w:style>
  <w:style w:type="character" w:customStyle="1" w:styleId="TextoindependienteCar">
    <w:name w:val="Texto independiente Car"/>
    <w:basedOn w:val="Fuentedeprrafopredeter"/>
    <w:link w:val="Textoindependiente"/>
    <w:uiPriority w:val="99"/>
    <w:semiHidden/>
    <w:rsid w:val="00E85179"/>
    <w:rPr>
      <w:rFonts w:eastAsiaTheme="minorEastAsia"/>
      <w:sz w:val="24"/>
      <w:szCs w:val="24"/>
      <w:lang w:eastAsia="es-ES"/>
    </w:rPr>
  </w:style>
  <w:style w:type="character" w:customStyle="1" w:styleId="Estilo2Car">
    <w:name w:val="Estilo2 Car"/>
    <w:basedOn w:val="Fuentedeprrafopredeter"/>
    <w:link w:val="Estilo2"/>
    <w:rsid w:val="00E85179"/>
    <w:rPr>
      <w:rFonts w:ascii="Calibri" w:eastAsia="Times New Roman" w:hAnsi="Calibri" w:cs="Arial"/>
      <w:b/>
      <w:szCs w:val="20"/>
      <w:lang w:eastAsia="es-CO"/>
    </w:rPr>
  </w:style>
  <w:style w:type="table" w:styleId="Tabladelista4">
    <w:name w:val="List Table 4"/>
    <w:basedOn w:val="Tablanormal"/>
    <w:uiPriority w:val="49"/>
    <w:rsid w:val="004475F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6679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790A"/>
    <w:rPr>
      <w:rFonts w:ascii="Segoe UI" w:eastAsiaTheme="minorEastAsia" w:hAnsi="Segoe UI" w:cs="Segoe UI"/>
      <w:sz w:val="18"/>
      <w:szCs w:val="18"/>
      <w:lang w:eastAsia="es-ES"/>
    </w:rPr>
  </w:style>
  <w:style w:type="character" w:styleId="Hipervnculo">
    <w:name w:val="Hyperlink"/>
    <w:basedOn w:val="Fuentedeprrafopredeter"/>
    <w:uiPriority w:val="99"/>
    <w:semiHidden/>
    <w:unhideWhenUsed/>
    <w:rsid w:val="008D2D72"/>
    <w:rPr>
      <w:color w:val="0563C1"/>
      <w:u w:val="single"/>
    </w:rPr>
  </w:style>
  <w:style w:type="character" w:styleId="Hipervnculovisitado">
    <w:name w:val="FollowedHyperlink"/>
    <w:basedOn w:val="Fuentedeprrafopredeter"/>
    <w:uiPriority w:val="99"/>
    <w:semiHidden/>
    <w:unhideWhenUsed/>
    <w:rsid w:val="008D2D72"/>
    <w:rPr>
      <w:color w:val="954F72"/>
      <w:u w:val="single"/>
    </w:rPr>
  </w:style>
  <w:style w:type="paragraph" w:customStyle="1" w:styleId="msonormal0">
    <w:name w:val="msonormal"/>
    <w:basedOn w:val="Normal"/>
    <w:rsid w:val="008D2D72"/>
    <w:pPr>
      <w:spacing w:before="100" w:beforeAutospacing="1" w:after="100" w:afterAutospacing="1"/>
    </w:pPr>
    <w:rPr>
      <w:rFonts w:ascii="Times New Roman" w:eastAsia="Times New Roman" w:hAnsi="Times New Roman" w:cs="Times New Roman"/>
      <w:lang w:eastAsia="es-CO"/>
    </w:rPr>
  </w:style>
  <w:style w:type="paragraph" w:customStyle="1" w:styleId="xl65">
    <w:name w:val="xl65"/>
    <w:basedOn w:val="Normal"/>
    <w:rsid w:val="008D2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66">
    <w:name w:val="xl66"/>
    <w:basedOn w:val="Normal"/>
    <w:rsid w:val="008D2D72"/>
    <w:pPr>
      <w:spacing w:before="100" w:beforeAutospacing="1" w:after="100" w:afterAutospacing="1"/>
      <w:jc w:val="center"/>
    </w:pPr>
    <w:rPr>
      <w:rFonts w:ascii="Times New Roman" w:eastAsia="Times New Roman" w:hAnsi="Times New Roman" w:cs="Times New Roman"/>
      <w:lang w:eastAsia="es-CO"/>
    </w:rPr>
  </w:style>
  <w:style w:type="paragraph" w:customStyle="1" w:styleId="xl67">
    <w:name w:val="xl67"/>
    <w:basedOn w:val="Normal"/>
    <w:rsid w:val="008D2D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68">
    <w:name w:val="xl68"/>
    <w:basedOn w:val="Normal"/>
    <w:rsid w:val="008D2D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69">
    <w:name w:val="xl69"/>
    <w:basedOn w:val="Normal"/>
    <w:rsid w:val="008D2D72"/>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70">
    <w:name w:val="xl70"/>
    <w:basedOn w:val="Normal"/>
    <w:rsid w:val="008D2D72"/>
    <w:pPr>
      <w:pBdr>
        <w:top w:val="single" w:sz="4" w:space="0" w:color="auto"/>
        <w:bottom w:val="single" w:sz="4" w:space="0" w:color="auto"/>
      </w:pBdr>
      <w:shd w:val="clear" w:color="000000" w:fill="DDEBF7"/>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71">
    <w:name w:val="xl71"/>
    <w:basedOn w:val="Normal"/>
    <w:rsid w:val="008D2D72"/>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72">
    <w:name w:val="xl72"/>
    <w:basedOn w:val="Normal"/>
    <w:rsid w:val="008D2D72"/>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73">
    <w:name w:val="xl73"/>
    <w:basedOn w:val="Normal"/>
    <w:rsid w:val="008D2D72"/>
    <w:pPr>
      <w:pBdr>
        <w:top w:val="single" w:sz="4" w:space="0" w:color="auto"/>
        <w:bottom w:val="single" w:sz="4" w:space="0" w:color="auto"/>
      </w:pBdr>
      <w:shd w:val="clear" w:color="000000" w:fill="DDEBF7"/>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74">
    <w:name w:val="xl74"/>
    <w:basedOn w:val="Normal"/>
    <w:rsid w:val="008D2D72"/>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75">
    <w:name w:val="xl75"/>
    <w:basedOn w:val="Normal"/>
    <w:rsid w:val="008D2D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6"/>
      <w:szCs w:val="16"/>
      <w:lang w:eastAsia="es-CO"/>
    </w:rPr>
  </w:style>
  <w:style w:type="paragraph" w:customStyle="1" w:styleId="xl76">
    <w:name w:val="xl76"/>
    <w:basedOn w:val="Normal"/>
    <w:rsid w:val="008D2D72"/>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6"/>
      <w:szCs w:val="16"/>
      <w:lang w:eastAsia="es-CO"/>
    </w:rPr>
  </w:style>
  <w:style w:type="paragraph" w:customStyle="1" w:styleId="xl77">
    <w:name w:val="xl77"/>
    <w:basedOn w:val="Normal"/>
    <w:rsid w:val="008D2D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CO"/>
    </w:rPr>
  </w:style>
  <w:style w:type="paragraph" w:customStyle="1" w:styleId="xl78">
    <w:name w:val="xl78"/>
    <w:basedOn w:val="Normal"/>
    <w:rsid w:val="008D2D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6"/>
      <w:szCs w:val="16"/>
      <w:lang w:eastAsia="es-CO"/>
    </w:rPr>
  </w:style>
  <w:style w:type="paragraph" w:customStyle="1" w:styleId="xl79">
    <w:name w:val="xl79"/>
    <w:basedOn w:val="Normal"/>
    <w:rsid w:val="008D2D7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80">
    <w:name w:val="xl80"/>
    <w:basedOn w:val="Normal"/>
    <w:rsid w:val="008D2D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table" w:customStyle="1" w:styleId="Sombreadomedio21">
    <w:name w:val="Sombreado medio 21"/>
    <w:basedOn w:val="Tablanormal"/>
    <w:uiPriority w:val="64"/>
    <w:rsid w:val="0027685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decuadrcula5oscura">
    <w:name w:val="Grid Table 5 Dark"/>
    <w:basedOn w:val="Tablanormal"/>
    <w:uiPriority w:val="50"/>
    <w:rsid w:val="00397C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ombreadomedio22">
    <w:name w:val="Sombreado medio 22"/>
    <w:basedOn w:val="Tablanormal"/>
    <w:uiPriority w:val="64"/>
    <w:rsid w:val="004C715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82872">
      <w:bodyDiv w:val="1"/>
      <w:marLeft w:val="0"/>
      <w:marRight w:val="0"/>
      <w:marTop w:val="0"/>
      <w:marBottom w:val="0"/>
      <w:divBdr>
        <w:top w:val="none" w:sz="0" w:space="0" w:color="auto"/>
        <w:left w:val="none" w:sz="0" w:space="0" w:color="auto"/>
        <w:bottom w:val="none" w:sz="0" w:space="0" w:color="auto"/>
        <w:right w:val="none" w:sz="0" w:space="0" w:color="auto"/>
      </w:divBdr>
    </w:div>
    <w:div w:id="523203898">
      <w:bodyDiv w:val="1"/>
      <w:marLeft w:val="0"/>
      <w:marRight w:val="0"/>
      <w:marTop w:val="0"/>
      <w:marBottom w:val="0"/>
      <w:divBdr>
        <w:top w:val="none" w:sz="0" w:space="0" w:color="auto"/>
        <w:left w:val="none" w:sz="0" w:space="0" w:color="auto"/>
        <w:bottom w:val="none" w:sz="0" w:space="0" w:color="auto"/>
        <w:right w:val="none" w:sz="0" w:space="0" w:color="auto"/>
      </w:divBdr>
    </w:div>
    <w:div w:id="744644591">
      <w:bodyDiv w:val="1"/>
      <w:marLeft w:val="0"/>
      <w:marRight w:val="0"/>
      <w:marTop w:val="0"/>
      <w:marBottom w:val="0"/>
      <w:divBdr>
        <w:top w:val="none" w:sz="0" w:space="0" w:color="auto"/>
        <w:left w:val="none" w:sz="0" w:space="0" w:color="auto"/>
        <w:bottom w:val="none" w:sz="0" w:space="0" w:color="auto"/>
        <w:right w:val="none" w:sz="0" w:space="0" w:color="auto"/>
      </w:divBdr>
    </w:div>
    <w:div w:id="813721424">
      <w:bodyDiv w:val="1"/>
      <w:marLeft w:val="0"/>
      <w:marRight w:val="0"/>
      <w:marTop w:val="0"/>
      <w:marBottom w:val="0"/>
      <w:divBdr>
        <w:top w:val="none" w:sz="0" w:space="0" w:color="auto"/>
        <w:left w:val="none" w:sz="0" w:space="0" w:color="auto"/>
        <w:bottom w:val="none" w:sz="0" w:space="0" w:color="auto"/>
        <w:right w:val="none" w:sz="0" w:space="0" w:color="auto"/>
      </w:divBdr>
    </w:div>
    <w:div w:id="823742663">
      <w:bodyDiv w:val="1"/>
      <w:marLeft w:val="0"/>
      <w:marRight w:val="0"/>
      <w:marTop w:val="0"/>
      <w:marBottom w:val="0"/>
      <w:divBdr>
        <w:top w:val="none" w:sz="0" w:space="0" w:color="auto"/>
        <w:left w:val="none" w:sz="0" w:space="0" w:color="auto"/>
        <w:bottom w:val="none" w:sz="0" w:space="0" w:color="auto"/>
        <w:right w:val="none" w:sz="0" w:space="0" w:color="auto"/>
      </w:divBdr>
    </w:div>
    <w:div w:id="826094799">
      <w:bodyDiv w:val="1"/>
      <w:marLeft w:val="0"/>
      <w:marRight w:val="0"/>
      <w:marTop w:val="0"/>
      <w:marBottom w:val="0"/>
      <w:divBdr>
        <w:top w:val="none" w:sz="0" w:space="0" w:color="auto"/>
        <w:left w:val="none" w:sz="0" w:space="0" w:color="auto"/>
        <w:bottom w:val="none" w:sz="0" w:space="0" w:color="auto"/>
        <w:right w:val="none" w:sz="0" w:space="0" w:color="auto"/>
      </w:divBdr>
    </w:div>
    <w:div w:id="826434040">
      <w:bodyDiv w:val="1"/>
      <w:marLeft w:val="0"/>
      <w:marRight w:val="0"/>
      <w:marTop w:val="0"/>
      <w:marBottom w:val="0"/>
      <w:divBdr>
        <w:top w:val="none" w:sz="0" w:space="0" w:color="auto"/>
        <w:left w:val="none" w:sz="0" w:space="0" w:color="auto"/>
        <w:bottom w:val="none" w:sz="0" w:space="0" w:color="auto"/>
        <w:right w:val="none" w:sz="0" w:space="0" w:color="auto"/>
      </w:divBdr>
    </w:div>
    <w:div w:id="887228883">
      <w:bodyDiv w:val="1"/>
      <w:marLeft w:val="0"/>
      <w:marRight w:val="0"/>
      <w:marTop w:val="0"/>
      <w:marBottom w:val="0"/>
      <w:divBdr>
        <w:top w:val="none" w:sz="0" w:space="0" w:color="auto"/>
        <w:left w:val="none" w:sz="0" w:space="0" w:color="auto"/>
        <w:bottom w:val="none" w:sz="0" w:space="0" w:color="auto"/>
        <w:right w:val="none" w:sz="0" w:space="0" w:color="auto"/>
      </w:divBdr>
    </w:div>
    <w:div w:id="1027222386">
      <w:bodyDiv w:val="1"/>
      <w:marLeft w:val="0"/>
      <w:marRight w:val="0"/>
      <w:marTop w:val="0"/>
      <w:marBottom w:val="0"/>
      <w:divBdr>
        <w:top w:val="none" w:sz="0" w:space="0" w:color="auto"/>
        <w:left w:val="none" w:sz="0" w:space="0" w:color="auto"/>
        <w:bottom w:val="none" w:sz="0" w:space="0" w:color="auto"/>
        <w:right w:val="none" w:sz="0" w:space="0" w:color="auto"/>
      </w:divBdr>
    </w:div>
    <w:div w:id="1135676699">
      <w:bodyDiv w:val="1"/>
      <w:marLeft w:val="0"/>
      <w:marRight w:val="0"/>
      <w:marTop w:val="0"/>
      <w:marBottom w:val="0"/>
      <w:divBdr>
        <w:top w:val="none" w:sz="0" w:space="0" w:color="auto"/>
        <w:left w:val="none" w:sz="0" w:space="0" w:color="auto"/>
        <w:bottom w:val="none" w:sz="0" w:space="0" w:color="auto"/>
        <w:right w:val="none" w:sz="0" w:space="0" w:color="auto"/>
      </w:divBdr>
    </w:div>
    <w:div w:id="1164904206">
      <w:bodyDiv w:val="1"/>
      <w:marLeft w:val="0"/>
      <w:marRight w:val="0"/>
      <w:marTop w:val="0"/>
      <w:marBottom w:val="0"/>
      <w:divBdr>
        <w:top w:val="none" w:sz="0" w:space="0" w:color="auto"/>
        <w:left w:val="none" w:sz="0" w:space="0" w:color="auto"/>
        <w:bottom w:val="none" w:sz="0" w:space="0" w:color="auto"/>
        <w:right w:val="none" w:sz="0" w:space="0" w:color="auto"/>
      </w:divBdr>
    </w:div>
    <w:div w:id="1166045423">
      <w:bodyDiv w:val="1"/>
      <w:marLeft w:val="0"/>
      <w:marRight w:val="0"/>
      <w:marTop w:val="0"/>
      <w:marBottom w:val="0"/>
      <w:divBdr>
        <w:top w:val="none" w:sz="0" w:space="0" w:color="auto"/>
        <w:left w:val="none" w:sz="0" w:space="0" w:color="auto"/>
        <w:bottom w:val="none" w:sz="0" w:space="0" w:color="auto"/>
        <w:right w:val="none" w:sz="0" w:space="0" w:color="auto"/>
      </w:divBdr>
    </w:div>
    <w:div w:id="1178691099">
      <w:bodyDiv w:val="1"/>
      <w:marLeft w:val="0"/>
      <w:marRight w:val="0"/>
      <w:marTop w:val="0"/>
      <w:marBottom w:val="0"/>
      <w:divBdr>
        <w:top w:val="none" w:sz="0" w:space="0" w:color="auto"/>
        <w:left w:val="none" w:sz="0" w:space="0" w:color="auto"/>
        <w:bottom w:val="none" w:sz="0" w:space="0" w:color="auto"/>
        <w:right w:val="none" w:sz="0" w:space="0" w:color="auto"/>
      </w:divBdr>
    </w:div>
    <w:div w:id="1284655590">
      <w:bodyDiv w:val="1"/>
      <w:marLeft w:val="0"/>
      <w:marRight w:val="0"/>
      <w:marTop w:val="0"/>
      <w:marBottom w:val="0"/>
      <w:divBdr>
        <w:top w:val="none" w:sz="0" w:space="0" w:color="auto"/>
        <w:left w:val="none" w:sz="0" w:space="0" w:color="auto"/>
        <w:bottom w:val="none" w:sz="0" w:space="0" w:color="auto"/>
        <w:right w:val="none" w:sz="0" w:space="0" w:color="auto"/>
      </w:divBdr>
    </w:div>
    <w:div w:id="1307198180">
      <w:bodyDiv w:val="1"/>
      <w:marLeft w:val="0"/>
      <w:marRight w:val="0"/>
      <w:marTop w:val="0"/>
      <w:marBottom w:val="0"/>
      <w:divBdr>
        <w:top w:val="none" w:sz="0" w:space="0" w:color="auto"/>
        <w:left w:val="none" w:sz="0" w:space="0" w:color="auto"/>
        <w:bottom w:val="none" w:sz="0" w:space="0" w:color="auto"/>
        <w:right w:val="none" w:sz="0" w:space="0" w:color="auto"/>
      </w:divBdr>
    </w:div>
    <w:div w:id="1603493991">
      <w:bodyDiv w:val="1"/>
      <w:marLeft w:val="0"/>
      <w:marRight w:val="0"/>
      <w:marTop w:val="0"/>
      <w:marBottom w:val="0"/>
      <w:divBdr>
        <w:top w:val="none" w:sz="0" w:space="0" w:color="auto"/>
        <w:left w:val="none" w:sz="0" w:space="0" w:color="auto"/>
        <w:bottom w:val="none" w:sz="0" w:space="0" w:color="auto"/>
        <w:right w:val="none" w:sz="0" w:space="0" w:color="auto"/>
      </w:divBdr>
    </w:div>
    <w:div w:id="1638681920">
      <w:bodyDiv w:val="1"/>
      <w:marLeft w:val="0"/>
      <w:marRight w:val="0"/>
      <w:marTop w:val="0"/>
      <w:marBottom w:val="0"/>
      <w:divBdr>
        <w:top w:val="none" w:sz="0" w:space="0" w:color="auto"/>
        <w:left w:val="none" w:sz="0" w:space="0" w:color="auto"/>
        <w:bottom w:val="none" w:sz="0" w:space="0" w:color="auto"/>
        <w:right w:val="none" w:sz="0" w:space="0" w:color="auto"/>
      </w:divBdr>
    </w:div>
    <w:div w:id="209389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CO" sz="1100" b="1"/>
              <a:t>UNIDADES</a:t>
            </a:r>
            <a:r>
              <a:rPr lang="es-CO" sz="1100" b="1" baseline="0"/>
              <a:t> DE FORMACIÓN MÁS PERDIDAS.</a:t>
            </a:r>
            <a:endParaRPr lang="es-CO"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Hoja6!$B$14</c:f>
              <c:strCache>
                <c:ptCount val="1"/>
                <c:pt idx="0">
                  <c:v>Manejo y Conservación de Suelos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Hoja6!$C$13:$M$13</c:f>
              <c:strCache>
                <c:ptCount val="11"/>
                <c:pt idx="0">
                  <c:v>2019-1</c:v>
                </c:pt>
                <c:pt idx="1">
                  <c:v>2019-2</c:v>
                </c:pt>
                <c:pt idx="2">
                  <c:v>2020-1</c:v>
                </c:pt>
                <c:pt idx="3">
                  <c:v>2020-2</c:v>
                </c:pt>
                <c:pt idx="4">
                  <c:v>2021-1</c:v>
                </c:pt>
                <c:pt idx="5">
                  <c:v>2021-2</c:v>
                </c:pt>
                <c:pt idx="6">
                  <c:v>2022-1</c:v>
                </c:pt>
                <c:pt idx="7">
                  <c:v>2022-2</c:v>
                </c:pt>
                <c:pt idx="8">
                  <c:v>2023-1</c:v>
                </c:pt>
                <c:pt idx="9">
                  <c:v>2023-2</c:v>
                </c:pt>
                <c:pt idx="10">
                  <c:v>2024-1</c:v>
                </c:pt>
              </c:strCache>
            </c:strRef>
          </c:cat>
          <c:val>
            <c:numRef>
              <c:f>Hoja6!$C$14:$M$14</c:f>
              <c:numCache>
                <c:formatCode>General</c:formatCode>
                <c:ptCount val="11"/>
                <c:pt idx="0">
                  <c:v>16</c:v>
                </c:pt>
                <c:pt idx="1">
                  <c:v>8</c:v>
                </c:pt>
                <c:pt idx="2">
                  <c:v>9</c:v>
                </c:pt>
                <c:pt idx="3">
                  <c:v>9</c:v>
                </c:pt>
                <c:pt idx="4">
                  <c:v>7</c:v>
                </c:pt>
                <c:pt idx="5">
                  <c:v>6</c:v>
                </c:pt>
                <c:pt idx="6">
                  <c:v>7</c:v>
                </c:pt>
                <c:pt idx="7">
                  <c:v>6</c:v>
                </c:pt>
              </c:numCache>
            </c:numRef>
          </c:val>
          <c:extLst>
            <c:ext xmlns:c16="http://schemas.microsoft.com/office/drawing/2014/chart" uri="{C3380CC4-5D6E-409C-BE32-E72D297353CC}">
              <c16:uniqueId val="{00000000-3CE3-4BCF-8512-770D3CB1CB2C}"/>
            </c:ext>
          </c:extLst>
        </c:ser>
        <c:ser>
          <c:idx val="1"/>
          <c:order val="1"/>
          <c:tx>
            <c:strRef>
              <c:f>Hoja6!$B$15</c:f>
              <c:strCache>
                <c:ptCount val="1"/>
                <c:pt idx="0">
                  <c:v>Física Estática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Hoja6!$C$13:$M$13</c:f>
              <c:strCache>
                <c:ptCount val="11"/>
                <c:pt idx="0">
                  <c:v>2019-1</c:v>
                </c:pt>
                <c:pt idx="1">
                  <c:v>2019-2</c:v>
                </c:pt>
                <c:pt idx="2">
                  <c:v>2020-1</c:v>
                </c:pt>
                <c:pt idx="3">
                  <c:v>2020-2</c:v>
                </c:pt>
                <c:pt idx="4">
                  <c:v>2021-1</c:v>
                </c:pt>
                <c:pt idx="5">
                  <c:v>2021-2</c:v>
                </c:pt>
                <c:pt idx="6">
                  <c:v>2022-1</c:v>
                </c:pt>
                <c:pt idx="7">
                  <c:v>2022-2</c:v>
                </c:pt>
                <c:pt idx="8">
                  <c:v>2023-1</c:v>
                </c:pt>
                <c:pt idx="9">
                  <c:v>2023-2</c:v>
                </c:pt>
                <c:pt idx="10">
                  <c:v>2024-1</c:v>
                </c:pt>
              </c:strCache>
            </c:strRef>
          </c:cat>
          <c:val>
            <c:numRef>
              <c:f>Hoja6!$C$15:$M$15</c:f>
              <c:numCache>
                <c:formatCode>General</c:formatCode>
                <c:ptCount val="11"/>
                <c:pt idx="0">
                  <c:v>6</c:v>
                </c:pt>
                <c:pt idx="1">
                  <c:v>11</c:v>
                </c:pt>
                <c:pt idx="2">
                  <c:v>9</c:v>
                </c:pt>
                <c:pt idx="3">
                  <c:v>10</c:v>
                </c:pt>
                <c:pt idx="4">
                  <c:v>8</c:v>
                </c:pt>
                <c:pt idx="5">
                  <c:v>7</c:v>
                </c:pt>
                <c:pt idx="6">
                  <c:v>8</c:v>
                </c:pt>
                <c:pt idx="7">
                  <c:v>7</c:v>
                </c:pt>
                <c:pt idx="8">
                  <c:v>9</c:v>
                </c:pt>
                <c:pt idx="9">
                  <c:v>14</c:v>
                </c:pt>
                <c:pt idx="10">
                  <c:v>7</c:v>
                </c:pt>
              </c:numCache>
            </c:numRef>
          </c:val>
          <c:extLst>
            <c:ext xmlns:c16="http://schemas.microsoft.com/office/drawing/2014/chart" uri="{C3380CC4-5D6E-409C-BE32-E72D297353CC}">
              <c16:uniqueId val="{00000001-3CE3-4BCF-8512-770D3CB1CB2C}"/>
            </c:ext>
          </c:extLst>
        </c:ser>
        <c:ser>
          <c:idx val="2"/>
          <c:order val="2"/>
          <c:tx>
            <c:strRef>
              <c:f>Hoja6!$B$16</c:f>
              <c:strCache>
                <c:ptCount val="1"/>
                <c:pt idx="0">
                  <c:v>Inventarios Forestales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Hoja6!$C$13:$M$13</c:f>
              <c:strCache>
                <c:ptCount val="11"/>
                <c:pt idx="0">
                  <c:v>2019-1</c:v>
                </c:pt>
                <c:pt idx="1">
                  <c:v>2019-2</c:v>
                </c:pt>
                <c:pt idx="2">
                  <c:v>2020-1</c:v>
                </c:pt>
                <c:pt idx="3">
                  <c:v>2020-2</c:v>
                </c:pt>
                <c:pt idx="4">
                  <c:v>2021-1</c:v>
                </c:pt>
                <c:pt idx="5">
                  <c:v>2021-2</c:v>
                </c:pt>
                <c:pt idx="6">
                  <c:v>2022-1</c:v>
                </c:pt>
                <c:pt idx="7">
                  <c:v>2022-2</c:v>
                </c:pt>
                <c:pt idx="8">
                  <c:v>2023-1</c:v>
                </c:pt>
                <c:pt idx="9">
                  <c:v>2023-2</c:v>
                </c:pt>
                <c:pt idx="10">
                  <c:v>2024-1</c:v>
                </c:pt>
              </c:strCache>
            </c:strRef>
          </c:cat>
          <c:val>
            <c:numRef>
              <c:f>Hoja6!$C$16:$M$16</c:f>
              <c:numCache>
                <c:formatCode>General</c:formatCode>
                <c:ptCount val="11"/>
                <c:pt idx="1">
                  <c:v>7</c:v>
                </c:pt>
                <c:pt idx="2">
                  <c:v>7</c:v>
                </c:pt>
                <c:pt idx="3">
                  <c:v>8</c:v>
                </c:pt>
                <c:pt idx="4">
                  <c:v>6</c:v>
                </c:pt>
                <c:pt idx="5">
                  <c:v>5</c:v>
                </c:pt>
                <c:pt idx="6">
                  <c:v>6</c:v>
                </c:pt>
                <c:pt idx="7">
                  <c:v>5</c:v>
                </c:pt>
                <c:pt idx="8">
                  <c:v>1</c:v>
                </c:pt>
                <c:pt idx="9">
                  <c:v>1</c:v>
                </c:pt>
                <c:pt idx="10">
                  <c:v>1</c:v>
                </c:pt>
              </c:numCache>
            </c:numRef>
          </c:val>
          <c:extLst>
            <c:ext xmlns:c16="http://schemas.microsoft.com/office/drawing/2014/chart" uri="{C3380CC4-5D6E-409C-BE32-E72D297353CC}">
              <c16:uniqueId val="{00000002-3CE3-4BCF-8512-770D3CB1CB2C}"/>
            </c:ext>
          </c:extLst>
        </c:ser>
        <c:ser>
          <c:idx val="3"/>
          <c:order val="3"/>
          <c:tx>
            <c:strRef>
              <c:f>Hoja6!$B$17</c:f>
              <c:strCache>
                <c:ptCount val="1"/>
                <c:pt idx="0">
                  <c:v>Matemáticas Fundamentales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Hoja6!$C$13:$M$13</c:f>
              <c:strCache>
                <c:ptCount val="11"/>
                <c:pt idx="0">
                  <c:v>2019-1</c:v>
                </c:pt>
                <c:pt idx="1">
                  <c:v>2019-2</c:v>
                </c:pt>
                <c:pt idx="2">
                  <c:v>2020-1</c:v>
                </c:pt>
                <c:pt idx="3">
                  <c:v>2020-2</c:v>
                </c:pt>
                <c:pt idx="4">
                  <c:v>2021-1</c:v>
                </c:pt>
                <c:pt idx="5">
                  <c:v>2021-2</c:v>
                </c:pt>
                <c:pt idx="6">
                  <c:v>2022-1</c:v>
                </c:pt>
                <c:pt idx="7">
                  <c:v>2022-2</c:v>
                </c:pt>
                <c:pt idx="8">
                  <c:v>2023-1</c:v>
                </c:pt>
                <c:pt idx="9">
                  <c:v>2023-2</c:v>
                </c:pt>
                <c:pt idx="10">
                  <c:v>2024-1</c:v>
                </c:pt>
              </c:strCache>
            </c:strRef>
          </c:cat>
          <c:val>
            <c:numRef>
              <c:f>Hoja6!$C$17:$M$17</c:f>
              <c:numCache>
                <c:formatCode>General</c:formatCode>
                <c:ptCount val="11"/>
                <c:pt idx="1">
                  <c:v>9</c:v>
                </c:pt>
                <c:pt idx="2">
                  <c:v>7</c:v>
                </c:pt>
                <c:pt idx="3">
                  <c:v>8</c:v>
                </c:pt>
                <c:pt idx="4">
                  <c:v>13</c:v>
                </c:pt>
                <c:pt idx="5">
                  <c:v>16</c:v>
                </c:pt>
                <c:pt idx="6">
                  <c:v>13</c:v>
                </c:pt>
                <c:pt idx="7">
                  <c:v>16</c:v>
                </c:pt>
                <c:pt idx="8">
                  <c:v>14</c:v>
                </c:pt>
                <c:pt idx="9">
                  <c:v>3</c:v>
                </c:pt>
                <c:pt idx="10">
                  <c:v>23</c:v>
                </c:pt>
              </c:numCache>
            </c:numRef>
          </c:val>
          <c:extLst>
            <c:ext xmlns:c16="http://schemas.microsoft.com/office/drawing/2014/chart" uri="{C3380CC4-5D6E-409C-BE32-E72D297353CC}">
              <c16:uniqueId val="{00000003-3CE3-4BCF-8512-770D3CB1CB2C}"/>
            </c:ext>
          </c:extLst>
        </c:ser>
        <c:ser>
          <c:idx val="4"/>
          <c:order val="4"/>
          <c:tx>
            <c:strRef>
              <c:f>Hoja6!$B$18</c:f>
              <c:strCache>
                <c:ptCount val="1"/>
                <c:pt idx="0">
                  <c:v>Cálculo Diferencial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Hoja6!$C$13:$M$13</c:f>
              <c:strCache>
                <c:ptCount val="11"/>
                <c:pt idx="0">
                  <c:v>2019-1</c:v>
                </c:pt>
                <c:pt idx="1">
                  <c:v>2019-2</c:v>
                </c:pt>
                <c:pt idx="2">
                  <c:v>2020-1</c:v>
                </c:pt>
                <c:pt idx="3">
                  <c:v>2020-2</c:v>
                </c:pt>
                <c:pt idx="4">
                  <c:v>2021-1</c:v>
                </c:pt>
                <c:pt idx="5">
                  <c:v>2021-2</c:v>
                </c:pt>
                <c:pt idx="6">
                  <c:v>2022-1</c:v>
                </c:pt>
                <c:pt idx="7">
                  <c:v>2022-2</c:v>
                </c:pt>
                <c:pt idx="8">
                  <c:v>2023-1</c:v>
                </c:pt>
                <c:pt idx="9">
                  <c:v>2023-2</c:v>
                </c:pt>
                <c:pt idx="10">
                  <c:v>2024-1</c:v>
                </c:pt>
              </c:strCache>
            </c:strRef>
          </c:cat>
          <c:val>
            <c:numRef>
              <c:f>Hoja6!$C$18:$M$18</c:f>
              <c:numCache>
                <c:formatCode>General</c:formatCode>
                <c:ptCount val="11"/>
                <c:pt idx="1">
                  <c:v>5</c:v>
                </c:pt>
                <c:pt idx="2">
                  <c:v>8</c:v>
                </c:pt>
                <c:pt idx="3">
                  <c:v>6</c:v>
                </c:pt>
                <c:pt idx="4">
                  <c:v>9</c:v>
                </c:pt>
                <c:pt idx="5">
                  <c:v>11</c:v>
                </c:pt>
                <c:pt idx="6">
                  <c:v>9</c:v>
                </c:pt>
                <c:pt idx="7">
                  <c:v>11</c:v>
                </c:pt>
                <c:pt idx="8">
                  <c:v>1</c:v>
                </c:pt>
                <c:pt idx="9">
                  <c:v>8</c:v>
                </c:pt>
                <c:pt idx="10">
                  <c:v>1</c:v>
                </c:pt>
              </c:numCache>
            </c:numRef>
          </c:val>
          <c:extLst>
            <c:ext xmlns:c16="http://schemas.microsoft.com/office/drawing/2014/chart" uri="{C3380CC4-5D6E-409C-BE32-E72D297353CC}">
              <c16:uniqueId val="{00000004-3CE3-4BCF-8512-770D3CB1CB2C}"/>
            </c:ext>
          </c:extLst>
        </c:ser>
        <c:dLbls>
          <c:dLblPos val="outEnd"/>
          <c:showLegendKey val="0"/>
          <c:showVal val="1"/>
          <c:showCatName val="0"/>
          <c:showSerName val="0"/>
          <c:showPercent val="0"/>
          <c:showBubbleSize val="0"/>
        </c:dLbls>
        <c:gapWidth val="219"/>
        <c:overlap val="-27"/>
        <c:axId val="1967073968"/>
        <c:axId val="1967063152"/>
      </c:barChart>
      <c:catAx>
        <c:axId val="196707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67063152"/>
        <c:crosses val="autoZero"/>
        <c:auto val="1"/>
        <c:lblAlgn val="ctr"/>
        <c:lblOffset val="100"/>
        <c:noMultiLvlLbl val="0"/>
      </c:catAx>
      <c:valAx>
        <c:axId val="196706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6707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2055</TotalTime>
  <Pages>37</Pages>
  <Words>7180</Words>
  <Characters>39492</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 2-01</dc:creator>
  <cp:keywords/>
  <dc:description/>
  <cp:lastModifiedBy>PERSONAL</cp:lastModifiedBy>
  <cp:revision>46</cp:revision>
  <cp:lastPrinted>2024-06-30T00:25:00Z</cp:lastPrinted>
  <dcterms:created xsi:type="dcterms:W3CDTF">2023-07-13T15:05:00Z</dcterms:created>
  <dcterms:modified xsi:type="dcterms:W3CDTF">2024-07-17T14:52:00Z</dcterms:modified>
</cp:coreProperties>
</file>